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rPr>
          <w:rFonts w:ascii="Avenir" w:cs="Avenir" w:eastAsia="Avenir" w:hAnsi="Avenir"/>
        </w:rPr>
      </w:pPr>
      <w:r w:rsidDel="00000000" w:rsidR="00000000" w:rsidRPr="00000000">
        <w:rPr>
          <w:rFonts w:ascii="Avenir" w:cs="Avenir" w:eastAsia="Avenir" w:hAnsi="Avenir"/>
        </w:rPr>
        <w:drawing>
          <wp:inline distB="0" distT="0" distL="0" distR="0">
            <wp:extent cx="2359660" cy="867410"/>
            <wp:effectExtent b="0" l="0" r="0" t="0"/>
            <wp:docPr descr="Logo of the University of Southern California" id="5" name="image1.png"/>
            <a:graphic>
              <a:graphicData uri="http://schemas.openxmlformats.org/drawingml/2006/picture">
                <pic:pic>
                  <pic:nvPicPr>
                    <pic:cNvPr descr="Logo of the University of Southern California" id="0" name="image1.png"/>
                    <pic:cNvPicPr preferRelativeResize="0"/>
                  </pic:nvPicPr>
                  <pic:blipFill>
                    <a:blip r:embed="rId7"/>
                    <a:srcRect b="0" l="0" r="0" t="0"/>
                    <a:stretch>
                      <a:fillRect/>
                    </a:stretch>
                  </pic:blipFill>
                  <pic:spPr>
                    <a:xfrm>
                      <a:off x="0" y="0"/>
                      <a:ext cx="2359660" cy="8674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venir" w:cs="Avenir" w:eastAsia="Avenir" w:hAnsi="Avenir"/>
        </w:rPr>
      </w:pPr>
      <w:r w:rsidDel="00000000" w:rsidR="00000000" w:rsidRPr="00000000">
        <w:rPr>
          <w:rtl w:val="0"/>
        </w:rPr>
      </w:r>
    </w:p>
    <w:p w:rsidR="00000000" w:rsidDel="00000000" w:rsidP="00000000" w:rsidRDefault="00000000" w:rsidRPr="00000000" w14:paraId="00000003">
      <w:pPr>
        <w:pStyle w:val="Heading1"/>
        <w:ind w:left="0" w:firstLine="0"/>
        <w:rPr>
          <w:rFonts w:ascii="Muli" w:cs="Muli" w:eastAsia="Muli" w:hAnsi="Muli"/>
          <w:b w:val="0"/>
        </w:rPr>
      </w:pPr>
      <w:r w:rsidDel="00000000" w:rsidR="00000000" w:rsidRPr="00000000">
        <w:rPr>
          <w:rFonts w:ascii="Muli" w:cs="Muli" w:eastAsia="Muli" w:hAnsi="Muli"/>
          <w:b w:val="0"/>
          <w:rtl w:val="0"/>
        </w:rPr>
        <w:t xml:space="preserve">OS512: Introduction to Chemical &amp; Physical Oceanography</w:t>
      </w:r>
    </w:p>
    <w:p w:rsidR="00000000" w:rsidDel="00000000" w:rsidP="00000000" w:rsidRDefault="00000000" w:rsidRPr="00000000" w14:paraId="00000004">
      <w:pPr>
        <w:pStyle w:val="Heading2"/>
        <w:ind w:left="0" w:firstLine="0"/>
        <w:rPr>
          <w:rFonts w:ascii="Avenir" w:cs="Avenir" w:eastAsia="Avenir" w:hAnsi="Avenir"/>
          <w:b w:val="0"/>
        </w:rPr>
      </w:pPr>
      <w:r w:rsidDel="00000000" w:rsidR="00000000" w:rsidRPr="00000000">
        <w:rPr>
          <w:rFonts w:ascii="Avenir" w:cs="Avenir" w:eastAsia="Avenir" w:hAnsi="Avenir"/>
          <w:rtl w:val="0"/>
        </w:rPr>
        <w:t xml:space="preserve">Fall 2024.  </w:t>
      </w:r>
      <w:r w:rsidDel="00000000" w:rsidR="00000000" w:rsidRPr="00000000">
        <w:rPr>
          <w:rFonts w:ascii="Avenir" w:cs="Avenir" w:eastAsia="Avenir" w:hAnsi="Avenir"/>
          <w:b w:val="0"/>
          <w:rtl w:val="0"/>
        </w:rPr>
        <w:t xml:space="preserve">4 Units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Avenir" w:cs="Avenir" w:eastAsia="Avenir" w:hAnsi="Avenir"/>
        </w:rPr>
      </w:pPr>
      <w:r w:rsidDel="00000000" w:rsidR="00000000" w:rsidRPr="00000000">
        <w:rPr>
          <w:rFonts w:ascii="Avenir" w:cs="Avenir" w:eastAsia="Avenir" w:hAnsi="Avenir"/>
          <w:b w:val="1"/>
          <w:sz w:val="22"/>
          <w:szCs w:val="22"/>
          <w:rtl w:val="0"/>
        </w:rPr>
        <w:t xml:space="preserve">Lectures:</w:t>
      </w:r>
      <w:r w:rsidDel="00000000" w:rsidR="00000000" w:rsidRPr="00000000">
        <w:rPr>
          <w:rFonts w:ascii="Avenir" w:cs="Avenir" w:eastAsia="Avenir" w:hAnsi="Avenir"/>
          <w:sz w:val="22"/>
          <w:szCs w:val="22"/>
          <w:rtl w:val="0"/>
        </w:rPr>
        <w:t xml:space="preserve"> Wed-Fri 10:00-11:50, </w:t>
      </w:r>
      <w:r w:rsidDel="00000000" w:rsidR="00000000" w:rsidRPr="00000000">
        <w:rPr>
          <w:rFonts w:ascii="Avenir" w:cs="Avenir" w:eastAsia="Avenir" w:hAnsi="Avenir"/>
          <w:rtl w:val="0"/>
        </w:rPr>
        <w:t xml:space="preserve">ZHS 118</w:t>
      </w:r>
    </w:p>
    <w:p w:rsidR="00000000" w:rsidDel="00000000" w:rsidP="00000000" w:rsidRDefault="00000000" w:rsidRPr="00000000" w14:paraId="00000007">
      <w:pPr>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08">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Discussion:</w:t>
      </w:r>
      <w:r w:rsidDel="00000000" w:rsidR="00000000" w:rsidRPr="00000000">
        <w:rPr>
          <w:rFonts w:ascii="Avenir" w:cs="Avenir" w:eastAsia="Avenir" w:hAnsi="Avenir"/>
          <w:sz w:val="22"/>
          <w:szCs w:val="22"/>
          <w:rtl w:val="0"/>
        </w:rPr>
        <w:t xml:space="preserve"> We will try to find a time when everyone is available, </w:t>
      </w:r>
      <w:r w:rsidDel="00000000" w:rsidR="00000000" w:rsidRPr="00000000">
        <w:rPr>
          <w:rFonts w:ascii="Avenir" w:cs="Avenir" w:eastAsia="Avenir" w:hAnsi="Avenir"/>
          <w:i w:val="1"/>
          <w:sz w:val="22"/>
          <w:szCs w:val="22"/>
          <w:rtl w:val="0"/>
        </w:rPr>
        <w:t xml:space="preserve">likely some time on Thursdays or Tuesday AM</w:t>
      </w:r>
      <w:r w:rsidDel="00000000" w:rsidR="00000000" w:rsidRPr="00000000">
        <w:rPr>
          <w:rFonts w:ascii="Avenir" w:cs="Avenir" w:eastAsia="Avenir" w:hAnsi="Avenir"/>
          <w:sz w:val="22"/>
          <w:szCs w:val="22"/>
          <w:rtl w:val="0"/>
        </w:rPr>
        <w:t xml:space="preserve">. Discussion sections will not occur every week, but will be held as-needed and announced in class.</w:t>
      </w:r>
    </w:p>
    <w:p w:rsidR="00000000" w:rsidDel="00000000" w:rsidP="00000000" w:rsidRDefault="00000000" w:rsidRPr="00000000" w14:paraId="00000009">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A">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Slack: </w:t>
      </w:r>
      <w:r w:rsidDel="00000000" w:rsidR="00000000" w:rsidRPr="00000000">
        <w:rPr>
          <w:rFonts w:ascii="Avenir" w:cs="Avenir" w:eastAsia="Avenir" w:hAnsi="Avenir"/>
          <w:sz w:val="22"/>
          <w:szCs w:val="22"/>
          <w:rtl w:val="0"/>
        </w:rPr>
        <w:t xml:space="preserve">We, particularly Julien, will use the USC OS 512 Slack channel (fall24-os-512-48302) for class discussions and communications. We encourage questions to be asked on Slack rather than email so everyone can benefit from the answers. </w:t>
      </w:r>
    </w:p>
    <w:p w:rsidR="00000000" w:rsidDel="00000000" w:rsidP="00000000" w:rsidRDefault="00000000" w:rsidRPr="00000000" w14:paraId="0000000B">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C">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Zoom:</w:t>
      </w:r>
      <w:r w:rsidDel="00000000" w:rsidR="00000000" w:rsidRPr="00000000">
        <w:rPr>
          <w:rFonts w:ascii="Avenir" w:cs="Avenir" w:eastAsia="Avenir" w:hAnsi="Avenir"/>
          <w:sz w:val="22"/>
          <w:szCs w:val="22"/>
          <w:rtl w:val="0"/>
        </w:rPr>
        <w:t xml:space="preserve"> Classes will generally be recorded by Zoom, offering the chance for students who are not able to attend in person the opportunity to view the recordings, and offering others an opportunity to view the lectures again. However, when possible we ask that you attend class in-person.</w:t>
      </w:r>
    </w:p>
    <w:p w:rsidR="00000000" w:rsidDel="00000000" w:rsidP="00000000" w:rsidRDefault="00000000" w:rsidRPr="00000000" w14:paraId="0000000D">
      <w:pPr>
        <w:rPr>
          <w:rFonts w:ascii="Avenir" w:cs="Avenir" w:eastAsia="Avenir" w:hAnsi="Avenir"/>
          <w:b w:val="1"/>
          <w:color w:val="000000"/>
        </w:rPr>
      </w:pPr>
      <w:r w:rsidDel="00000000" w:rsidR="00000000" w:rsidRPr="00000000">
        <w:rPr>
          <w:rtl w:val="0"/>
        </w:rPr>
      </w:r>
    </w:p>
    <w:p w:rsidR="00000000" w:rsidDel="00000000" w:rsidP="00000000" w:rsidRDefault="00000000" w:rsidRPr="00000000" w14:paraId="0000000E">
      <w:pPr>
        <w:pStyle w:val="Heading2"/>
        <w:ind w:left="0" w:firstLine="0"/>
        <w:rPr>
          <w:rFonts w:ascii="Avenir" w:cs="Avenir" w:eastAsia="Avenir" w:hAnsi="Avenir"/>
          <w:u w:val="single"/>
        </w:rPr>
      </w:pPr>
      <w:r w:rsidDel="00000000" w:rsidR="00000000" w:rsidRPr="00000000">
        <w:rPr>
          <w:rFonts w:ascii="Avenir" w:cs="Avenir" w:eastAsia="Avenir" w:hAnsi="Avenir"/>
          <w:u w:val="single"/>
          <w:rtl w:val="0"/>
        </w:rPr>
        <w:t xml:space="preserve">Instructors:</w:t>
      </w:r>
    </w:p>
    <w:p w:rsidR="00000000" w:rsidDel="00000000" w:rsidP="00000000" w:rsidRDefault="00000000" w:rsidRPr="00000000" w14:paraId="0000000F">
      <w:pPr>
        <w:pStyle w:val="Heading2"/>
        <w:ind w:left="0" w:firstLine="0"/>
        <w:rPr>
          <w:rFonts w:ascii="Avenir" w:cs="Avenir" w:eastAsia="Avenir" w:hAnsi="Avenir"/>
        </w:rPr>
      </w:pPr>
      <w:r w:rsidDel="00000000" w:rsidR="00000000" w:rsidRPr="00000000">
        <w:rPr>
          <w:rFonts w:ascii="Avenir" w:cs="Avenir" w:eastAsia="Avenir" w:hAnsi="Avenir"/>
          <w:rtl w:val="0"/>
        </w:rPr>
        <w:t xml:space="preserve">Prof. Seth John  </w:t>
      </w:r>
    </w:p>
    <w:p w:rsidR="00000000" w:rsidDel="00000000" w:rsidP="00000000" w:rsidRDefault="00000000" w:rsidRPr="00000000" w14:paraId="00000010">
      <w:pPr>
        <w:pStyle w:val="Heading3"/>
        <w:ind w:left="0" w:firstLine="0"/>
        <w:rPr>
          <w:rFonts w:ascii="Avenir" w:cs="Avenir" w:eastAsia="Avenir" w:hAnsi="Avenir"/>
          <w:b w:val="0"/>
        </w:rPr>
      </w:pPr>
      <w:r w:rsidDel="00000000" w:rsidR="00000000" w:rsidRPr="00000000">
        <w:rPr>
          <w:rFonts w:ascii="Avenir" w:cs="Avenir" w:eastAsia="Avenir" w:hAnsi="Avenir"/>
          <w:rtl w:val="0"/>
        </w:rPr>
        <w:t xml:space="preserve">Office: ZHS 271</w:t>
      </w:r>
      <w:r w:rsidDel="00000000" w:rsidR="00000000" w:rsidRPr="00000000">
        <w:rPr>
          <w:rtl w:val="0"/>
        </w:rPr>
      </w:r>
    </w:p>
    <w:p w:rsidR="00000000" w:rsidDel="00000000" w:rsidP="00000000" w:rsidRDefault="00000000" w:rsidRPr="00000000" w14:paraId="00000011">
      <w:pPr>
        <w:pStyle w:val="Heading3"/>
        <w:ind w:left="0" w:firstLine="0"/>
        <w:rPr>
          <w:rFonts w:ascii="Avenir" w:cs="Avenir" w:eastAsia="Avenir" w:hAnsi="Avenir"/>
        </w:rPr>
      </w:pPr>
      <w:r w:rsidDel="00000000" w:rsidR="00000000" w:rsidRPr="00000000">
        <w:rPr>
          <w:rFonts w:ascii="Avenir" w:cs="Avenir" w:eastAsia="Avenir" w:hAnsi="Avenir"/>
          <w:rtl w:val="0"/>
        </w:rPr>
        <w:t xml:space="preserve">Office Hours: By appointment</w:t>
      </w:r>
    </w:p>
    <w:p w:rsidR="00000000" w:rsidDel="00000000" w:rsidP="00000000" w:rsidRDefault="00000000" w:rsidRPr="00000000" w14:paraId="00000012">
      <w:pPr>
        <w:pStyle w:val="Heading3"/>
        <w:ind w:left="0" w:firstLine="0"/>
        <w:rPr>
          <w:rFonts w:ascii="Avenir" w:cs="Avenir" w:eastAsia="Avenir" w:hAnsi="Avenir"/>
        </w:rPr>
      </w:pPr>
      <w:r w:rsidDel="00000000" w:rsidR="00000000" w:rsidRPr="00000000">
        <w:rPr>
          <w:rFonts w:ascii="Avenir" w:cs="Avenir" w:eastAsia="Avenir" w:hAnsi="Avenir"/>
          <w:rtl w:val="0"/>
        </w:rPr>
        <w:t xml:space="preserve">Contact Info: </w:t>
      </w:r>
      <w:hyperlink r:id="rId8">
        <w:r w:rsidDel="00000000" w:rsidR="00000000" w:rsidRPr="00000000">
          <w:rPr>
            <w:rFonts w:ascii="Avenir" w:cs="Avenir" w:eastAsia="Avenir" w:hAnsi="Avenir"/>
            <w:color w:val="1155cc"/>
            <w:u w:val="single"/>
            <w:rtl w:val="0"/>
          </w:rPr>
          <w:t xml:space="preserve">sethjohn@usc.edu</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ind w:left="0" w:firstLine="0"/>
        <w:rPr>
          <w:rFonts w:ascii="Avenir" w:cs="Avenir" w:eastAsia="Avenir" w:hAnsi="Avenir"/>
        </w:rPr>
      </w:pPr>
      <w:r w:rsidDel="00000000" w:rsidR="00000000" w:rsidRPr="00000000">
        <w:rPr>
          <w:rFonts w:ascii="Avenir" w:cs="Avenir" w:eastAsia="Avenir" w:hAnsi="Avenir"/>
          <w:rtl w:val="0"/>
        </w:rPr>
        <w:t xml:space="preserve">Prof. Julien Emile-Geay  </w:t>
      </w:r>
    </w:p>
    <w:p w:rsidR="00000000" w:rsidDel="00000000" w:rsidP="00000000" w:rsidRDefault="00000000" w:rsidRPr="00000000" w14:paraId="00000015">
      <w:pPr>
        <w:pStyle w:val="Heading3"/>
        <w:ind w:left="0" w:firstLine="0"/>
        <w:rPr>
          <w:rFonts w:ascii="Avenir" w:cs="Avenir" w:eastAsia="Avenir" w:hAnsi="Avenir"/>
          <w:b w:val="0"/>
        </w:rPr>
      </w:pPr>
      <w:r w:rsidDel="00000000" w:rsidR="00000000" w:rsidRPr="00000000">
        <w:rPr>
          <w:rFonts w:ascii="Avenir" w:cs="Avenir" w:eastAsia="Avenir" w:hAnsi="Avenir"/>
          <w:rtl w:val="0"/>
        </w:rPr>
        <w:t xml:space="preserve">Office: </w:t>
      </w:r>
      <w:r w:rsidDel="00000000" w:rsidR="00000000" w:rsidRPr="00000000">
        <w:rPr>
          <w:rFonts w:ascii="Avenir" w:cs="Avenir" w:eastAsia="Avenir" w:hAnsi="Avenir"/>
          <w:b w:val="0"/>
          <w:rtl w:val="0"/>
        </w:rPr>
        <w:t xml:space="preserve">ZHS 275</w:t>
      </w:r>
    </w:p>
    <w:p w:rsidR="00000000" w:rsidDel="00000000" w:rsidP="00000000" w:rsidRDefault="00000000" w:rsidRPr="00000000" w14:paraId="00000016">
      <w:pPr>
        <w:pStyle w:val="Heading3"/>
        <w:ind w:left="0" w:firstLine="0"/>
        <w:rPr>
          <w:rFonts w:ascii="Avenir" w:cs="Avenir" w:eastAsia="Avenir" w:hAnsi="Avenir"/>
        </w:rPr>
      </w:pPr>
      <w:r w:rsidDel="00000000" w:rsidR="00000000" w:rsidRPr="00000000">
        <w:rPr>
          <w:rFonts w:ascii="Avenir" w:cs="Avenir" w:eastAsia="Avenir" w:hAnsi="Avenir"/>
          <w:rtl w:val="0"/>
        </w:rPr>
        <w:t xml:space="preserve">Office Hours: </w:t>
      </w:r>
      <w:r w:rsidDel="00000000" w:rsidR="00000000" w:rsidRPr="00000000">
        <w:rPr>
          <w:rFonts w:ascii="Avenir" w:cs="Avenir" w:eastAsia="Avenir" w:hAnsi="Avenir"/>
          <w:b w:val="0"/>
          <w:rtl w:val="0"/>
        </w:rPr>
        <w:t xml:space="preserve">Wednesdays 2-4</w:t>
      </w:r>
      <w:r w:rsidDel="00000000" w:rsidR="00000000" w:rsidRPr="00000000">
        <w:rPr>
          <w:rtl w:val="0"/>
        </w:rPr>
      </w:r>
    </w:p>
    <w:p w:rsidR="00000000" w:rsidDel="00000000" w:rsidP="00000000" w:rsidRDefault="00000000" w:rsidRPr="00000000" w14:paraId="00000017">
      <w:pPr>
        <w:pStyle w:val="Heading3"/>
        <w:ind w:left="0" w:firstLine="0"/>
        <w:rPr>
          <w:rFonts w:ascii="Avenir" w:cs="Avenir" w:eastAsia="Avenir" w:hAnsi="Avenir"/>
        </w:rPr>
      </w:pPr>
      <w:r w:rsidDel="00000000" w:rsidR="00000000" w:rsidRPr="00000000">
        <w:rPr>
          <w:rFonts w:ascii="Avenir" w:cs="Avenir" w:eastAsia="Avenir" w:hAnsi="Avenir"/>
          <w:rtl w:val="0"/>
        </w:rPr>
        <w:t xml:space="preserve">Contact Info: </w:t>
      </w:r>
      <w:hyperlink r:id="rId9">
        <w:r w:rsidDel="00000000" w:rsidR="00000000" w:rsidRPr="00000000">
          <w:rPr>
            <w:rFonts w:ascii="Avenir" w:cs="Avenir" w:eastAsia="Avenir" w:hAnsi="Avenir"/>
            <w:b w:val="0"/>
            <w:color w:val="0000ff"/>
            <w:u w:val="single"/>
            <w:rtl w:val="0"/>
          </w:rPr>
          <w:t xml:space="preserve">julieneg@usc.edu</w:t>
        </w:r>
      </w:hyperlink>
      <w:r w:rsidDel="00000000" w:rsidR="00000000" w:rsidRPr="00000000">
        <w:rPr>
          <w:rFonts w:ascii="Avenir" w:cs="Avenir" w:eastAsia="Avenir" w:hAnsi="Avenir"/>
          <w:b w:val="0"/>
          <w:rtl w:val="0"/>
        </w:rPr>
        <w:t xml:space="preserve">. Quickest replies on Slack. </w:t>
      </w:r>
      <w:r w:rsidDel="00000000" w:rsidR="00000000" w:rsidRPr="00000000">
        <w:rPr>
          <w:rtl w:val="0"/>
        </w:rPr>
      </w:r>
    </w:p>
    <w:p w:rsidR="00000000" w:rsidDel="00000000" w:rsidP="00000000" w:rsidRDefault="00000000" w:rsidRPr="00000000" w14:paraId="00000018">
      <w:pPr>
        <w:rPr>
          <w:rFonts w:ascii="Avenir" w:cs="Avenir" w:eastAsia="Avenir" w:hAnsi="Avenir"/>
          <w:b w:val="1"/>
          <w:color w:val="000000"/>
        </w:rPr>
      </w:pPr>
      <w:r w:rsidDel="00000000" w:rsidR="00000000" w:rsidRPr="00000000">
        <w:rPr>
          <w:rtl w:val="0"/>
        </w:rPr>
      </w:r>
    </w:p>
    <w:p w:rsidR="00000000" w:rsidDel="00000000" w:rsidP="00000000" w:rsidRDefault="00000000" w:rsidRPr="00000000" w14:paraId="00000019">
      <w:pPr>
        <w:pStyle w:val="Heading2"/>
        <w:ind w:left="0" w:firstLine="0"/>
        <w:rPr>
          <w:rFonts w:ascii="Avenir" w:cs="Avenir" w:eastAsia="Avenir" w:hAnsi="Avenir"/>
        </w:rPr>
      </w:pPr>
      <w:r w:rsidDel="00000000" w:rsidR="00000000" w:rsidRPr="00000000">
        <w:rPr>
          <w:rFonts w:ascii="Avenir" w:cs="Avenir" w:eastAsia="Avenir" w:hAnsi="Avenir"/>
          <w:rtl w:val="0"/>
        </w:rPr>
        <w:t xml:space="preserve">Course Description</w:t>
      </w:r>
    </w:p>
    <w:p w:rsidR="00000000" w:rsidDel="00000000" w:rsidP="00000000" w:rsidRDefault="00000000" w:rsidRPr="00000000" w14:paraId="0000001A">
      <w:pPr>
        <w:rPr>
          <w:rFonts w:ascii="Avenir" w:cs="Avenir" w:eastAsia="Avenir" w:hAnsi="Avenir"/>
        </w:rPr>
      </w:pPr>
      <w:r w:rsidDel="00000000" w:rsidR="00000000" w:rsidRPr="00000000">
        <w:rPr>
          <w:rFonts w:ascii="Avenir" w:cs="Avenir" w:eastAsia="Avenir" w:hAnsi="Avenir"/>
          <w:rtl w:val="0"/>
        </w:rPr>
        <w:t xml:space="preserve">Principles of physical, chemical, and geological oceanography including discussions of air-sea interaction, biogeochemical cycling and the role of the ocean in modulating climate and atmospheric composition. The discussion section will provide practice with basic calculations that illustrate these principles.</w:t>
      </w:r>
    </w:p>
    <w:p w:rsidR="00000000" w:rsidDel="00000000" w:rsidP="00000000" w:rsidRDefault="00000000" w:rsidRPr="00000000" w14:paraId="0000001B">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1C">
      <w:pPr>
        <w:pStyle w:val="Heading2"/>
        <w:ind w:left="0" w:firstLine="0"/>
        <w:rPr>
          <w:rFonts w:ascii="Avenir" w:cs="Avenir" w:eastAsia="Avenir" w:hAnsi="Avenir"/>
        </w:rPr>
      </w:pPr>
      <w:r w:rsidDel="00000000" w:rsidR="00000000" w:rsidRPr="00000000">
        <w:rPr>
          <w:rFonts w:ascii="Avenir" w:cs="Avenir" w:eastAsia="Avenir" w:hAnsi="Avenir"/>
          <w:rtl w:val="0"/>
        </w:rPr>
        <w:t xml:space="preserve">Learning Objectives </w:t>
      </w:r>
    </w:p>
    <w:p w:rsidR="00000000" w:rsidDel="00000000" w:rsidP="00000000" w:rsidRDefault="00000000" w:rsidRPr="00000000" w14:paraId="0000001D">
      <w:pPr>
        <w:rPr>
          <w:rFonts w:ascii="Avenir" w:cs="Avenir" w:eastAsia="Avenir" w:hAnsi="Avenir"/>
        </w:rPr>
      </w:pPr>
      <w:r w:rsidDel="00000000" w:rsidR="00000000" w:rsidRPr="00000000">
        <w:rPr>
          <w:rFonts w:ascii="Avenir" w:cs="Avenir" w:eastAsia="Avenir" w:hAnsi="Avenir"/>
          <w:rtl w:val="0"/>
        </w:rPr>
        <w:t xml:space="preserve">By the end of the course students should be familiar with the basic principles of chemical and physical oceanography, and be able to answer both qualitative and quantitative questions on the subject matter.</w:t>
      </w:r>
    </w:p>
    <w:p w:rsidR="00000000" w:rsidDel="00000000" w:rsidP="00000000" w:rsidRDefault="00000000" w:rsidRPr="00000000" w14:paraId="0000001E">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1F">
      <w:pPr>
        <w:ind w:right="54"/>
        <w:rPr>
          <w:rFonts w:ascii="Avenir" w:cs="Avenir" w:eastAsia="Avenir" w:hAnsi="Avenir"/>
        </w:rPr>
      </w:pPr>
      <w:r w:rsidDel="00000000" w:rsidR="00000000" w:rsidRPr="00000000">
        <w:rPr>
          <w:rFonts w:ascii="Avenir" w:cs="Avenir" w:eastAsia="Avenir" w:hAnsi="Avenir"/>
          <w:b w:val="1"/>
          <w:color w:val="000000"/>
          <w:rtl w:val="0"/>
        </w:rPr>
        <w:t xml:space="preserve">Prerequisite(s): </w:t>
      </w:r>
      <w:r w:rsidDel="00000000" w:rsidR="00000000" w:rsidRPr="00000000">
        <w:rPr>
          <w:rFonts w:ascii="Avenir" w:cs="Avenir" w:eastAsia="Avenir" w:hAnsi="Avenir"/>
          <w:rtl w:val="0"/>
        </w:rPr>
        <w:t xml:space="preserve">None.</w:t>
      </w:r>
    </w:p>
    <w:p w:rsidR="00000000" w:rsidDel="00000000" w:rsidP="00000000" w:rsidRDefault="00000000" w:rsidRPr="00000000" w14:paraId="00000020">
      <w:pPr>
        <w:ind w:right="-36"/>
        <w:rPr>
          <w:rFonts w:ascii="Avenir" w:cs="Avenir" w:eastAsia="Avenir" w:hAnsi="Avenir"/>
          <w:color w:val="000000"/>
        </w:rPr>
      </w:pPr>
      <w:r w:rsidDel="00000000" w:rsidR="00000000" w:rsidRPr="00000000">
        <w:rPr>
          <w:rFonts w:ascii="Avenir" w:cs="Avenir" w:eastAsia="Avenir" w:hAnsi="Avenir"/>
          <w:b w:val="1"/>
          <w:color w:val="000000"/>
          <w:rtl w:val="0"/>
        </w:rPr>
        <w:t xml:space="preserve">Recommended Preparation:</w:t>
      </w:r>
      <w:r w:rsidDel="00000000" w:rsidR="00000000" w:rsidRPr="00000000">
        <w:rPr>
          <w:rFonts w:ascii="Avenir" w:cs="Avenir" w:eastAsia="Avenir" w:hAnsi="Avenir"/>
          <w:color w:val="000000"/>
          <w:rtl w:val="0"/>
        </w:rPr>
        <w:t xml:space="preserve"> </w:t>
      </w:r>
      <w:r w:rsidDel="00000000" w:rsidR="00000000" w:rsidRPr="00000000">
        <w:rPr>
          <w:rFonts w:ascii="Avenir" w:cs="Avenir" w:eastAsia="Avenir" w:hAnsi="Avenir"/>
          <w:rtl w:val="0"/>
        </w:rPr>
        <w:t xml:space="preserve">U</w:t>
      </w:r>
      <w:r w:rsidDel="00000000" w:rsidR="00000000" w:rsidRPr="00000000">
        <w:rPr>
          <w:rFonts w:ascii="Avenir" w:cs="Avenir" w:eastAsia="Avenir" w:hAnsi="Avenir"/>
          <w:color w:val="000000"/>
          <w:rtl w:val="0"/>
        </w:rPr>
        <w:t xml:space="preserve">ndergraduate CHEM/PHYS</w:t>
      </w:r>
      <w:r w:rsidDel="00000000" w:rsidR="00000000" w:rsidRPr="00000000">
        <w:rPr>
          <w:rFonts w:ascii="Avenir" w:cs="Avenir" w:eastAsia="Avenir" w:hAnsi="Avenir"/>
          <w:rtl w:val="0"/>
        </w:rPr>
        <w:t xml:space="preserve">/MATH.</w:t>
      </w:r>
      <w:r w:rsidDel="00000000" w:rsidR="00000000" w:rsidRPr="00000000">
        <w:rPr>
          <w:rtl w:val="0"/>
        </w:rPr>
      </w:r>
    </w:p>
    <w:p w:rsidR="00000000" w:rsidDel="00000000" w:rsidP="00000000" w:rsidRDefault="00000000" w:rsidRPr="00000000" w14:paraId="00000021">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22">
      <w:pPr>
        <w:pStyle w:val="Heading2"/>
        <w:ind w:left="0" w:firstLine="0"/>
        <w:rPr>
          <w:rFonts w:ascii="Avenir" w:cs="Avenir" w:eastAsia="Avenir" w:hAnsi="Avenir"/>
        </w:rPr>
      </w:pPr>
      <w:r w:rsidDel="00000000" w:rsidR="00000000" w:rsidRPr="00000000">
        <w:rPr>
          <w:rFonts w:ascii="Avenir" w:cs="Avenir" w:eastAsia="Avenir" w:hAnsi="Avenir"/>
          <w:rtl w:val="0"/>
        </w:rPr>
        <w:t xml:space="preserve">Course Notes</w:t>
      </w:r>
    </w:p>
    <w:p w:rsidR="00000000" w:rsidDel="00000000" w:rsidP="00000000" w:rsidRDefault="00000000" w:rsidRPr="00000000" w14:paraId="00000023">
      <w:pPr>
        <w:ind w:right="-36"/>
        <w:rPr>
          <w:rFonts w:ascii="Avenir" w:cs="Avenir" w:eastAsia="Avenir" w:hAnsi="Avenir"/>
        </w:rPr>
      </w:pPr>
      <w:r w:rsidDel="00000000" w:rsidR="00000000" w:rsidRPr="00000000">
        <w:rPr>
          <w:rFonts w:ascii="Avenir" w:cs="Avenir" w:eastAsia="Avenir" w:hAnsi="Avenir"/>
          <w:rtl w:val="0"/>
        </w:rPr>
        <w:t xml:space="preserve">Lecture slides and reading materials will be posted to Brightspace. </w:t>
      </w:r>
    </w:p>
    <w:p w:rsidR="00000000" w:rsidDel="00000000" w:rsidP="00000000" w:rsidRDefault="00000000" w:rsidRPr="00000000" w14:paraId="00000024">
      <w:pPr>
        <w:rPr>
          <w:rFonts w:ascii="Avenir" w:cs="Avenir" w:eastAsia="Avenir" w:hAnsi="Avenir"/>
          <w:b w:val="1"/>
          <w:color w:val="000000"/>
        </w:rPr>
      </w:pPr>
      <w:bookmarkStart w:colFirst="0" w:colLast="0" w:name="_heading=h.tyjcwt" w:id="0"/>
      <w:bookmarkEnd w:id="0"/>
      <w:r w:rsidDel="00000000" w:rsidR="00000000" w:rsidRPr="00000000">
        <w:rPr>
          <w:rtl w:val="0"/>
        </w:rPr>
      </w:r>
    </w:p>
    <w:p w:rsidR="00000000" w:rsidDel="00000000" w:rsidP="00000000" w:rsidRDefault="00000000" w:rsidRPr="00000000" w14:paraId="00000025">
      <w:pPr>
        <w:pStyle w:val="Heading2"/>
        <w:ind w:left="0" w:firstLine="0"/>
        <w:rPr>
          <w:rFonts w:ascii="Avenir" w:cs="Avenir" w:eastAsia="Avenir" w:hAnsi="Avenir"/>
        </w:rPr>
      </w:pPr>
      <w:r w:rsidDel="00000000" w:rsidR="00000000" w:rsidRPr="00000000">
        <w:rPr>
          <w:rFonts w:ascii="Avenir" w:cs="Avenir" w:eastAsia="Avenir" w:hAnsi="Avenir"/>
          <w:rtl w:val="0"/>
        </w:rPr>
        <w:t xml:space="preserve">Required Readings and Supplementary Materials </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Readings for each lecture are described in the course schedule below. You will not necessarily need to purchase a hard copy of the textbooks, so please wait to purchase copies until after the class has begun.</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venir" w:cs="Avenir" w:eastAsia="Avenir" w:hAnsi="Avenir"/>
          <w:i w:val="1"/>
        </w:rPr>
      </w:pPr>
      <w:r w:rsidDel="00000000" w:rsidR="00000000" w:rsidRPr="00000000">
        <w:rPr>
          <w:rFonts w:ascii="Avenir" w:cs="Avenir" w:eastAsia="Avenir" w:hAnsi="Avenir"/>
          <w:i w:val="1"/>
          <w:rtl w:val="0"/>
        </w:rPr>
        <w:t xml:space="preserve">S&amp;G: Sarmiento, Jorge L, and Nicolas Gruber. 2006. Ocean Biogeochemical Dynamics. STU-Stud. Princeton University Press.</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venir" w:cs="Avenir" w:eastAsia="Avenir" w:hAnsi="Avenir"/>
          <w:i w:val="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venir" w:cs="Avenir" w:eastAsia="Avenir" w:hAnsi="Avenir"/>
          <w:i w:val="1"/>
        </w:rPr>
      </w:pPr>
      <w:r w:rsidDel="00000000" w:rsidR="00000000" w:rsidRPr="00000000">
        <w:rPr>
          <w:rFonts w:ascii="Avenir" w:cs="Avenir" w:eastAsia="Avenir" w:hAnsi="Avenir"/>
          <w:i w:val="1"/>
          <w:rtl w:val="0"/>
        </w:rPr>
        <w:t xml:space="preserve">E&amp;H:  Emerson Steven, and Hamme Roberta.</w:t>
      </w:r>
      <w:r w:rsidDel="00000000" w:rsidR="00000000" w:rsidRPr="00000000">
        <w:rPr>
          <w:rFonts w:ascii="Avenir" w:cs="Avenir" w:eastAsia="Avenir" w:hAnsi="Avenir"/>
          <w:rtl w:val="0"/>
        </w:rPr>
        <w:t xml:space="preserve"> Chemical Oceanography Element Fluxes in the Sea</w:t>
      </w:r>
      <w:r w:rsidDel="00000000" w:rsidR="00000000" w:rsidRPr="00000000">
        <w:rPr>
          <w:rFonts w:ascii="Avenir" w:cs="Avenir" w:eastAsia="Avenir" w:hAnsi="Avenir"/>
          <w:i w:val="1"/>
          <w:rtl w:val="0"/>
        </w:rPr>
        <w:t xml:space="preserve">. Cambridge University Press; 2022. Available online through the USC Library.</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venir" w:cs="Avenir" w:eastAsia="Avenir" w:hAnsi="Avenir"/>
          <w:i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venir" w:cs="Avenir" w:eastAsia="Avenir" w:hAnsi="Avenir"/>
          <w:i w:val="1"/>
        </w:rPr>
      </w:pPr>
      <w:r w:rsidDel="00000000" w:rsidR="00000000" w:rsidRPr="00000000">
        <w:rPr>
          <w:rFonts w:ascii="Avenir" w:cs="Avenir" w:eastAsia="Avenir" w:hAnsi="Avenir"/>
          <w:i w:val="1"/>
          <w:rtl w:val="0"/>
        </w:rPr>
        <w:t xml:space="preserve">Karnauskas, Kris., 2020: Physical Oceanography and Climate, Cambridge University Press, ISBN: 9781108423861, 350pp,  https://doi.org/10.1017/9781108529594.</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venir" w:cs="Avenir" w:eastAsia="Avenir" w:hAnsi="Avenir"/>
          <w:color w:val="ff0000"/>
        </w:rPr>
      </w:pPr>
      <w:r w:rsidDel="00000000" w:rsidR="00000000" w:rsidRPr="00000000">
        <w:rPr>
          <w:rtl w:val="0"/>
        </w:rPr>
      </w:r>
    </w:p>
    <w:p w:rsidR="00000000" w:rsidDel="00000000" w:rsidP="00000000" w:rsidRDefault="00000000" w:rsidRPr="00000000" w14:paraId="0000002F">
      <w:pPr>
        <w:rPr>
          <w:rFonts w:ascii="Avenir" w:cs="Avenir" w:eastAsia="Avenir" w:hAnsi="Avenir"/>
          <w:b w:val="1"/>
          <w:color w:val="000000"/>
        </w:rPr>
      </w:pPr>
      <w:r w:rsidDel="00000000" w:rsidR="00000000" w:rsidRPr="00000000">
        <w:rPr>
          <w:rtl w:val="0"/>
        </w:rPr>
      </w:r>
    </w:p>
    <w:p w:rsidR="00000000" w:rsidDel="00000000" w:rsidP="00000000" w:rsidRDefault="00000000" w:rsidRPr="00000000" w14:paraId="00000030">
      <w:pPr>
        <w:pStyle w:val="Heading2"/>
        <w:ind w:left="0" w:firstLine="0"/>
        <w:rPr>
          <w:rFonts w:ascii="Avenir" w:cs="Avenir" w:eastAsia="Avenir" w:hAnsi="Avenir"/>
        </w:rPr>
      </w:pPr>
      <w:r w:rsidDel="00000000" w:rsidR="00000000" w:rsidRPr="00000000">
        <w:rPr>
          <w:rFonts w:ascii="Avenir" w:cs="Avenir" w:eastAsia="Avenir" w:hAnsi="Avenir"/>
          <w:rtl w:val="0"/>
        </w:rPr>
        <w:t xml:space="preserve">Description and Assessment of Assignments </w:t>
      </w:r>
    </w:p>
    <w:p w:rsidR="00000000" w:rsidDel="00000000" w:rsidP="00000000" w:rsidRDefault="00000000" w:rsidRPr="00000000" w14:paraId="00000031">
      <w:pPr>
        <w:rPr>
          <w:rFonts w:ascii="Avenir" w:cs="Avenir" w:eastAsia="Avenir" w:hAnsi="Avenir"/>
        </w:rPr>
      </w:pPr>
      <w:r w:rsidDel="00000000" w:rsidR="00000000" w:rsidRPr="00000000">
        <w:rPr>
          <w:rtl w:val="0"/>
        </w:rPr>
      </w:r>
    </w:p>
    <w:p w:rsidR="00000000" w:rsidDel="00000000" w:rsidP="00000000" w:rsidRDefault="00000000" w:rsidRPr="00000000" w14:paraId="00000032">
      <w:pPr>
        <w:rPr>
          <w:rFonts w:ascii="Avenir" w:cs="Avenir" w:eastAsia="Avenir" w:hAnsi="Avenir"/>
        </w:rPr>
      </w:pPr>
      <w:r w:rsidDel="00000000" w:rsidR="00000000" w:rsidRPr="00000000">
        <w:rPr>
          <w:rFonts w:ascii="Avenir" w:cs="Avenir" w:eastAsia="Avenir" w:hAnsi="Avenir"/>
          <w:rtl w:val="0"/>
        </w:rPr>
        <w:t xml:space="preserve">You will have </w:t>
      </w:r>
      <w:r w:rsidDel="00000000" w:rsidR="00000000" w:rsidRPr="00000000">
        <w:rPr>
          <w:rFonts w:ascii="Avenir" w:cs="Avenir" w:eastAsia="Avenir" w:hAnsi="Avenir"/>
          <w:u w:val="single"/>
          <w:rtl w:val="0"/>
        </w:rPr>
        <w:t xml:space="preserve">four homework assignments</w:t>
      </w:r>
      <w:r w:rsidDel="00000000" w:rsidR="00000000" w:rsidRPr="00000000">
        <w:rPr>
          <w:rFonts w:ascii="Avenir" w:cs="Avenir" w:eastAsia="Avenir" w:hAnsi="Avenir"/>
          <w:rtl w:val="0"/>
        </w:rPr>
        <w:t xml:space="preserve"> over the course of the semester. </w:t>
      </w:r>
    </w:p>
    <w:p w:rsidR="00000000" w:rsidDel="00000000" w:rsidP="00000000" w:rsidRDefault="00000000" w:rsidRPr="00000000" w14:paraId="00000033">
      <w:pPr>
        <w:rPr>
          <w:rFonts w:ascii="Avenir" w:cs="Avenir" w:eastAsia="Avenir" w:hAnsi="Avenir"/>
        </w:rPr>
      </w:pPr>
      <w:r w:rsidDel="00000000" w:rsidR="00000000" w:rsidRPr="00000000">
        <w:rPr>
          <w:rtl w:val="0"/>
        </w:rPr>
      </w:r>
    </w:p>
    <w:p w:rsidR="00000000" w:rsidDel="00000000" w:rsidP="00000000" w:rsidRDefault="00000000" w:rsidRPr="00000000" w14:paraId="00000034">
      <w:pPr>
        <w:rPr>
          <w:rFonts w:ascii="Avenir" w:cs="Avenir" w:eastAsia="Avenir" w:hAnsi="Avenir"/>
        </w:rPr>
      </w:pPr>
      <w:r w:rsidDel="00000000" w:rsidR="00000000" w:rsidRPr="00000000">
        <w:rPr>
          <w:rFonts w:ascii="Avenir" w:cs="Avenir" w:eastAsia="Avenir" w:hAnsi="Avenir"/>
          <w:rtl w:val="0"/>
        </w:rPr>
        <w:t xml:space="preserve">You may work in small groups to complete these assignments, but everyone in your group should be an active and engaged participant in the work. Each student must submit their own copy of the assignment. We discourage the use of generative AI (ChatGPT, Claude or similar) for assignments; if you find a creative use for such tools, please acknowledge their use, quote the prompt you provided to the AI, and critique the result (beware of AI hallucinations!).</w:t>
      </w:r>
    </w:p>
    <w:p w:rsidR="00000000" w:rsidDel="00000000" w:rsidP="00000000" w:rsidRDefault="00000000" w:rsidRPr="00000000" w14:paraId="00000035">
      <w:pPr>
        <w:rPr>
          <w:rFonts w:ascii="Avenir" w:cs="Avenir" w:eastAsia="Avenir" w:hAnsi="Avenir"/>
        </w:rPr>
      </w:pPr>
      <w:r w:rsidDel="00000000" w:rsidR="00000000" w:rsidRPr="00000000">
        <w:rPr>
          <w:rtl w:val="0"/>
        </w:rPr>
      </w:r>
    </w:p>
    <w:p w:rsidR="00000000" w:rsidDel="00000000" w:rsidP="00000000" w:rsidRDefault="00000000" w:rsidRPr="00000000" w14:paraId="00000036">
      <w:pPr>
        <w:rPr>
          <w:rFonts w:ascii="Avenir" w:cs="Avenir" w:eastAsia="Avenir" w:hAnsi="Avenir"/>
        </w:rPr>
      </w:pPr>
      <w:r w:rsidDel="00000000" w:rsidR="00000000" w:rsidRPr="00000000">
        <w:rPr>
          <w:rFonts w:ascii="Avenir" w:cs="Avenir" w:eastAsia="Avenir" w:hAnsi="Avenir"/>
          <w:rtl w:val="0"/>
        </w:rPr>
        <w:t xml:space="preserve">Typically, you will be given an opportunity to go back and correct any problems which you did not succeed on at the first attempt. Thus, if you work diligently to complete the assignments you should be able to obtain 100% of the available points. However, </w:t>
      </w:r>
      <w:r w:rsidDel="00000000" w:rsidR="00000000" w:rsidRPr="00000000">
        <w:rPr>
          <w:rFonts w:ascii="Avenir" w:cs="Avenir" w:eastAsia="Avenir" w:hAnsi="Avenir"/>
          <w:b w:val="1"/>
          <w:i w:val="1"/>
          <w:u w:val="single"/>
          <w:rtl w:val="0"/>
        </w:rPr>
        <w:t xml:space="preserve">your task is not just to get the right answers, but to understand how the right answers were obtained!</w:t>
      </w:r>
      <w:r w:rsidDel="00000000" w:rsidR="00000000" w:rsidRPr="00000000">
        <w:rPr>
          <w:rFonts w:ascii="Avenir" w:cs="Avenir" w:eastAsia="Avenir" w:hAnsi="Avenir"/>
          <w:rtl w:val="0"/>
        </w:rPr>
        <w:t xml:space="preserve"> Indeed, for the final exam you will be asked to solve problems with great similarity to Homework Set problems, so it is in your best interest to use homework sets as a chance to make sure that you have a good understanding of the questions, and how to answer these questions.</w:t>
      </w:r>
    </w:p>
    <w:p w:rsidR="00000000" w:rsidDel="00000000" w:rsidP="00000000" w:rsidRDefault="00000000" w:rsidRPr="00000000" w14:paraId="00000037">
      <w:pPr>
        <w:rPr>
          <w:rFonts w:ascii="Avenir" w:cs="Avenir" w:eastAsia="Avenir" w:hAnsi="Avenir"/>
        </w:rPr>
      </w:pPr>
      <w:r w:rsidDel="00000000" w:rsidR="00000000" w:rsidRPr="00000000">
        <w:rPr>
          <w:rtl w:val="0"/>
        </w:rPr>
      </w:r>
    </w:p>
    <w:p w:rsidR="00000000" w:rsidDel="00000000" w:rsidP="00000000" w:rsidRDefault="00000000" w:rsidRPr="00000000" w14:paraId="00000038">
      <w:pPr>
        <w:rPr>
          <w:rFonts w:ascii="Avenir" w:cs="Avenir" w:eastAsia="Avenir" w:hAnsi="Avenir"/>
        </w:rPr>
      </w:pPr>
      <w:r w:rsidDel="00000000" w:rsidR="00000000" w:rsidRPr="00000000">
        <w:rPr>
          <w:rFonts w:ascii="Avenir" w:cs="Avenir" w:eastAsia="Avenir" w:hAnsi="Avenir"/>
          <w:rtl w:val="0"/>
        </w:rPr>
        <w:t xml:space="preserve">The final exam will involve about 80% of material strongly inspired from the problem sets. The remaining 20% will be synthesis, essay-type questions. The exam will be closed book, closed notes. A remote option will be available on account of the post-AGU timing. </w:t>
      </w:r>
    </w:p>
    <w:p w:rsidR="00000000" w:rsidDel="00000000" w:rsidP="00000000" w:rsidRDefault="00000000" w:rsidRPr="00000000" w14:paraId="00000039">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3A">
      <w:pPr>
        <w:pStyle w:val="Heading2"/>
        <w:ind w:left="0" w:firstLine="0"/>
        <w:rPr>
          <w:rFonts w:ascii="Avenir" w:cs="Avenir" w:eastAsia="Avenir" w:hAnsi="Avenir"/>
          <w:b w:val="0"/>
        </w:rPr>
      </w:pPr>
      <w:r w:rsidDel="00000000" w:rsidR="00000000" w:rsidRPr="00000000">
        <w:rPr>
          <w:rFonts w:ascii="Avenir" w:cs="Avenir" w:eastAsia="Avenir" w:hAnsi="Avenir"/>
          <w:rtl w:val="0"/>
        </w:rPr>
        <w:t xml:space="preserve">Grading Breakdown</w:t>
      </w:r>
      <w:r w:rsidDel="00000000" w:rsidR="00000000" w:rsidRPr="00000000">
        <w:rPr>
          <w:rtl w:val="0"/>
        </w:rPr>
      </w:r>
    </w:p>
    <w:p w:rsidR="00000000" w:rsidDel="00000000" w:rsidP="00000000" w:rsidRDefault="00000000" w:rsidRPr="00000000" w14:paraId="0000003B">
      <w:pPr>
        <w:rPr>
          <w:rFonts w:ascii="Avenir" w:cs="Avenir" w:eastAsia="Avenir" w:hAnsi="Avenir"/>
        </w:rPr>
      </w:pPr>
      <w:bookmarkStart w:colFirst="0" w:colLast="0" w:name="_heading=h.gjdgxs" w:id="1"/>
      <w:bookmarkEnd w:id="1"/>
      <w:r w:rsidDel="00000000" w:rsidR="00000000" w:rsidRPr="00000000">
        <w:rPr>
          <w:rFonts w:ascii="Avenir" w:cs="Avenir" w:eastAsia="Avenir" w:hAnsi="Avenir"/>
          <w:rtl w:val="0"/>
        </w:rPr>
        <w:t xml:space="preserve">Grading breakdown is provided below:</w:t>
      </w:r>
    </w:p>
    <w:p w:rsidR="00000000" w:rsidDel="00000000" w:rsidP="00000000" w:rsidRDefault="00000000" w:rsidRPr="00000000" w14:paraId="0000003C">
      <w:pPr>
        <w:rPr>
          <w:rFonts w:ascii="Avenir" w:cs="Avenir" w:eastAsia="Avenir" w:hAnsi="Avenir"/>
        </w:rPr>
      </w:pPr>
      <w:r w:rsidDel="00000000" w:rsidR="00000000" w:rsidRPr="00000000">
        <w:rPr>
          <w:rtl w:val="0"/>
        </w:rPr>
      </w:r>
    </w:p>
    <w:tbl>
      <w:tblPr>
        <w:tblStyle w:val="Table1"/>
        <w:tblpPr w:leftFromText="180" w:rightFromText="180" w:topFromText="180" w:bottomFromText="180" w:vertAnchor="text" w:horzAnchor="text" w:tblpX="627.0000000000002" w:tblpY="0"/>
        <w:tblW w:w="4500.0" w:type="dxa"/>
        <w:jc w:val="left"/>
        <w:tblInd w:w="-221.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00"/>
      </w:tblPr>
      <w:tblGrid>
        <w:gridCol w:w="3510"/>
        <w:gridCol w:w="990"/>
        <w:tblGridChange w:id="0">
          <w:tblGrid>
            <w:gridCol w:w="3510"/>
            <w:gridCol w:w="990"/>
          </w:tblGrid>
        </w:tblGridChange>
      </w:tblGrid>
      <w:tr>
        <w:trPr>
          <w:cantSplit w:val="1"/>
          <w:trHeight w:val="256" w:hRule="atLeast"/>
          <w:tblHeader w:val="1"/>
        </w:trPr>
        <w:tc>
          <w:tcPr/>
          <w:p w:rsidR="00000000" w:rsidDel="00000000" w:rsidP="00000000" w:rsidRDefault="00000000" w:rsidRPr="00000000" w14:paraId="0000003D">
            <w:pPr>
              <w:rPr>
                <w:rFonts w:ascii="Avenir" w:cs="Avenir" w:eastAsia="Avenir" w:hAnsi="Avenir"/>
                <w:b w:val="1"/>
              </w:rPr>
            </w:pPr>
            <w:r w:rsidDel="00000000" w:rsidR="00000000" w:rsidRPr="00000000">
              <w:rPr>
                <w:rFonts w:ascii="Avenir" w:cs="Avenir" w:eastAsia="Avenir" w:hAnsi="Avenir"/>
                <w:b w:val="1"/>
                <w:rtl w:val="0"/>
              </w:rPr>
              <w:t xml:space="preserve">Assessment Tool</w:t>
            </w:r>
          </w:p>
        </w:tc>
        <w:tc>
          <w:tcPr/>
          <w:p w:rsidR="00000000" w:rsidDel="00000000" w:rsidP="00000000" w:rsidRDefault="00000000" w:rsidRPr="00000000" w14:paraId="0000003E">
            <w:pPr>
              <w:rPr>
                <w:rFonts w:ascii="Avenir" w:cs="Avenir" w:eastAsia="Avenir" w:hAnsi="Avenir"/>
                <w:b w:val="1"/>
              </w:rPr>
            </w:pPr>
            <w:r w:rsidDel="00000000" w:rsidR="00000000" w:rsidRPr="00000000">
              <w:rPr>
                <w:rFonts w:ascii="Avenir" w:cs="Avenir" w:eastAsia="Avenir" w:hAnsi="Avenir"/>
                <w:b w:val="1"/>
                <w:rtl w:val="0"/>
              </w:rPr>
              <w:t xml:space="preserve">Points</w:t>
            </w:r>
          </w:p>
        </w:tc>
      </w:tr>
      <w:tr>
        <w:trPr>
          <w:cantSplit w:val="1"/>
          <w:trHeight w:val="256" w:hRule="atLeast"/>
          <w:tblHeader w:val="0"/>
        </w:trPr>
        <w:tc>
          <w:tcPr/>
          <w:p w:rsidR="00000000" w:rsidDel="00000000" w:rsidP="00000000" w:rsidRDefault="00000000" w:rsidRPr="00000000" w14:paraId="0000003F">
            <w:pPr>
              <w:rPr>
                <w:rFonts w:ascii="Avenir" w:cs="Avenir" w:eastAsia="Avenir" w:hAnsi="Avenir"/>
              </w:rPr>
            </w:pPr>
            <w:r w:rsidDel="00000000" w:rsidR="00000000" w:rsidRPr="00000000">
              <w:rPr>
                <w:rFonts w:ascii="Avenir" w:cs="Avenir" w:eastAsia="Avenir" w:hAnsi="Avenir"/>
                <w:rtl w:val="0"/>
              </w:rPr>
              <w:t xml:space="preserve">Chemical oceanography HW #1</w:t>
            </w:r>
          </w:p>
        </w:tc>
        <w:tc>
          <w:tcPr/>
          <w:p w:rsidR="00000000" w:rsidDel="00000000" w:rsidP="00000000" w:rsidRDefault="00000000" w:rsidRPr="00000000" w14:paraId="00000040">
            <w:pPr>
              <w:rPr>
                <w:rFonts w:ascii="Avenir" w:cs="Avenir" w:eastAsia="Avenir" w:hAnsi="Avenir"/>
              </w:rPr>
            </w:pPr>
            <w:r w:rsidDel="00000000" w:rsidR="00000000" w:rsidRPr="00000000">
              <w:rPr>
                <w:rFonts w:ascii="Avenir" w:cs="Avenir" w:eastAsia="Avenir" w:hAnsi="Avenir"/>
                <w:rtl w:val="0"/>
              </w:rPr>
              <w:t xml:space="preserve">200</w:t>
            </w:r>
          </w:p>
        </w:tc>
      </w:tr>
      <w:tr>
        <w:trPr>
          <w:cantSplit w:val="1"/>
          <w:trHeight w:val="256" w:hRule="atLeast"/>
          <w:tblHeader w:val="0"/>
        </w:trPr>
        <w:tc>
          <w:tcPr/>
          <w:p w:rsidR="00000000" w:rsidDel="00000000" w:rsidP="00000000" w:rsidRDefault="00000000" w:rsidRPr="00000000" w14:paraId="00000041">
            <w:pPr>
              <w:rPr>
                <w:rFonts w:ascii="Avenir" w:cs="Avenir" w:eastAsia="Avenir" w:hAnsi="Avenir"/>
              </w:rPr>
            </w:pPr>
            <w:r w:rsidDel="00000000" w:rsidR="00000000" w:rsidRPr="00000000">
              <w:rPr>
                <w:rFonts w:ascii="Avenir" w:cs="Avenir" w:eastAsia="Avenir" w:hAnsi="Avenir"/>
                <w:rtl w:val="0"/>
              </w:rPr>
              <w:t xml:space="preserve">Chemical oceanography HW #2</w:t>
            </w:r>
          </w:p>
        </w:tc>
        <w:tc>
          <w:tcPr/>
          <w:p w:rsidR="00000000" w:rsidDel="00000000" w:rsidP="00000000" w:rsidRDefault="00000000" w:rsidRPr="00000000" w14:paraId="00000042">
            <w:pPr>
              <w:rPr>
                <w:rFonts w:ascii="Avenir" w:cs="Avenir" w:eastAsia="Avenir" w:hAnsi="Avenir"/>
              </w:rPr>
            </w:pPr>
            <w:r w:rsidDel="00000000" w:rsidR="00000000" w:rsidRPr="00000000">
              <w:rPr>
                <w:rFonts w:ascii="Avenir" w:cs="Avenir" w:eastAsia="Avenir" w:hAnsi="Avenir"/>
                <w:rtl w:val="0"/>
              </w:rPr>
              <w:t xml:space="preserve">200</w:t>
            </w:r>
          </w:p>
        </w:tc>
      </w:tr>
      <w:tr>
        <w:trPr>
          <w:cantSplit w:val="1"/>
          <w:trHeight w:val="256" w:hRule="atLeast"/>
          <w:tblHeader w:val="0"/>
        </w:trPr>
        <w:tc>
          <w:tcPr/>
          <w:p w:rsidR="00000000" w:rsidDel="00000000" w:rsidP="00000000" w:rsidRDefault="00000000" w:rsidRPr="00000000" w14:paraId="00000043">
            <w:pPr>
              <w:rPr>
                <w:rFonts w:ascii="Avenir" w:cs="Avenir" w:eastAsia="Avenir" w:hAnsi="Avenir"/>
              </w:rPr>
            </w:pPr>
            <w:r w:rsidDel="00000000" w:rsidR="00000000" w:rsidRPr="00000000">
              <w:rPr>
                <w:rFonts w:ascii="Avenir" w:cs="Avenir" w:eastAsia="Avenir" w:hAnsi="Avenir"/>
                <w:rtl w:val="0"/>
              </w:rPr>
              <w:t xml:space="preserve">Physical oceanography HW#3</w:t>
            </w:r>
          </w:p>
        </w:tc>
        <w:tc>
          <w:tcPr/>
          <w:p w:rsidR="00000000" w:rsidDel="00000000" w:rsidP="00000000" w:rsidRDefault="00000000" w:rsidRPr="00000000" w14:paraId="00000044">
            <w:pPr>
              <w:rPr>
                <w:rFonts w:ascii="Avenir" w:cs="Avenir" w:eastAsia="Avenir" w:hAnsi="Avenir"/>
              </w:rPr>
            </w:pPr>
            <w:r w:rsidDel="00000000" w:rsidR="00000000" w:rsidRPr="00000000">
              <w:rPr>
                <w:rFonts w:ascii="Avenir" w:cs="Avenir" w:eastAsia="Avenir" w:hAnsi="Avenir"/>
                <w:rtl w:val="0"/>
              </w:rPr>
              <w:t xml:space="preserve">200</w:t>
            </w:r>
          </w:p>
        </w:tc>
      </w:tr>
      <w:tr>
        <w:trPr>
          <w:cantSplit w:val="1"/>
          <w:trHeight w:val="256" w:hRule="atLeast"/>
          <w:tblHeader w:val="0"/>
        </w:trPr>
        <w:tc>
          <w:tcPr/>
          <w:p w:rsidR="00000000" w:rsidDel="00000000" w:rsidP="00000000" w:rsidRDefault="00000000" w:rsidRPr="00000000" w14:paraId="00000045">
            <w:pPr>
              <w:rPr>
                <w:rFonts w:ascii="Avenir" w:cs="Avenir" w:eastAsia="Avenir" w:hAnsi="Avenir"/>
              </w:rPr>
            </w:pPr>
            <w:r w:rsidDel="00000000" w:rsidR="00000000" w:rsidRPr="00000000">
              <w:rPr>
                <w:rFonts w:ascii="Avenir" w:cs="Avenir" w:eastAsia="Avenir" w:hAnsi="Avenir"/>
                <w:rtl w:val="0"/>
              </w:rPr>
              <w:t xml:space="preserve">Physical oceanography HW #4</w:t>
            </w:r>
          </w:p>
        </w:tc>
        <w:tc>
          <w:tcPr/>
          <w:p w:rsidR="00000000" w:rsidDel="00000000" w:rsidP="00000000" w:rsidRDefault="00000000" w:rsidRPr="00000000" w14:paraId="00000046">
            <w:pPr>
              <w:rPr>
                <w:rFonts w:ascii="Avenir" w:cs="Avenir" w:eastAsia="Avenir" w:hAnsi="Avenir"/>
              </w:rPr>
            </w:pPr>
            <w:r w:rsidDel="00000000" w:rsidR="00000000" w:rsidRPr="00000000">
              <w:rPr>
                <w:rFonts w:ascii="Avenir" w:cs="Avenir" w:eastAsia="Avenir" w:hAnsi="Avenir"/>
                <w:rtl w:val="0"/>
              </w:rPr>
              <w:t xml:space="preserve">200</w:t>
            </w:r>
          </w:p>
        </w:tc>
      </w:tr>
      <w:tr>
        <w:trPr>
          <w:cantSplit w:val="1"/>
          <w:trHeight w:val="256" w:hRule="atLeast"/>
          <w:tblHeader w:val="0"/>
        </w:trPr>
        <w:tc>
          <w:tcPr/>
          <w:p w:rsidR="00000000" w:rsidDel="00000000" w:rsidP="00000000" w:rsidRDefault="00000000" w:rsidRPr="00000000" w14:paraId="00000047">
            <w:pPr>
              <w:rPr>
                <w:rFonts w:ascii="Avenir" w:cs="Avenir" w:eastAsia="Avenir" w:hAnsi="Avenir"/>
              </w:rPr>
            </w:pPr>
            <w:r w:rsidDel="00000000" w:rsidR="00000000" w:rsidRPr="00000000">
              <w:rPr>
                <w:rFonts w:ascii="Avenir" w:cs="Avenir" w:eastAsia="Avenir" w:hAnsi="Avenir"/>
                <w:rtl w:val="0"/>
              </w:rPr>
              <w:t xml:space="preserve">Final exam</w:t>
            </w:r>
          </w:p>
        </w:tc>
        <w:tc>
          <w:tcPr/>
          <w:p w:rsidR="00000000" w:rsidDel="00000000" w:rsidP="00000000" w:rsidRDefault="00000000" w:rsidRPr="00000000" w14:paraId="00000048">
            <w:pPr>
              <w:rPr>
                <w:rFonts w:ascii="Avenir" w:cs="Avenir" w:eastAsia="Avenir" w:hAnsi="Avenir"/>
              </w:rPr>
            </w:pPr>
            <w:r w:rsidDel="00000000" w:rsidR="00000000" w:rsidRPr="00000000">
              <w:rPr>
                <w:rFonts w:ascii="Avenir" w:cs="Avenir" w:eastAsia="Avenir" w:hAnsi="Avenir"/>
                <w:rtl w:val="0"/>
              </w:rPr>
              <w:t xml:space="preserve">200</w:t>
            </w:r>
          </w:p>
        </w:tc>
      </w:tr>
      <w:tr>
        <w:trPr>
          <w:cantSplit w:val="1"/>
          <w:trHeight w:val="240" w:hRule="atLeast"/>
          <w:tblHeader w:val="0"/>
        </w:trPr>
        <w:tc>
          <w:tcPr/>
          <w:p w:rsidR="00000000" w:rsidDel="00000000" w:rsidP="00000000" w:rsidRDefault="00000000" w:rsidRPr="00000000" w14:paraId="00000049">
            <w:pPr>
              <w:rPr>
                <w:rFonts w:ascii="Avenir" w:cs="Avenir" w:eastAsia="Avenir" w:hAnsi="Avenir"/>
                <w:b w:val="1"/>
              </w:rPr>
            </w:pPr>
            <w:r w:rsidDel="00000000" w:rsidR="00000000" w:rsidRPr="00000000">
              <w:rPr>
                <w:rFonts w:ascii="Avenir" w:cs="Avenir" w:eastAsia="Avenir" w:hAnsi="Avenir"/>
                <w:b w:val="1"/>
                <w:rtl w:val="0"/>
              </w:rPr>
              <w:t xml:space="preserve">TOTAL</w:t>
            </w:r>
          </w:p>
        </w:tc>
        <w:tc>
          <w:tcPr/>
          <w:p w:rsidR="00000000" w:rsidDel="00000000" w:rsidP="00000000" w:rsidRDefault="00000000" w:rsidRPr="00000000" w14:paraId="0000004A">
            <w:pPr>
              <w:rPr>
                <w:rFonts w:ascii="Avenir" w:cs="Avenir" w:eastAsia="Avenir" w:hAnsi="Avenir"/>
              </w:rPr>
            </w:pPr>
            <w:r w:rsidDel="00000000" w:rsidR="00000000" w:rsidRPr="00000000">
              <w:rPr>
                <w:rFonts w:ascii="Avenir" w:cs="Avenir" w:eastAsia="Avenir" w:hAnsi="Avenir"/>
                <w:rtl w:val="0"/>
              </w:rPr>
              <w:t xml:space="preserve">1000</w:t>
            </w:r>
          </w:p>
        </w:tc>
      </w:tr>
    </w:tbl>
    <w:p w:rsidR="00000000" w:rsidDel="00000000" w:rsidP="00000000" w:rsidRDefault="00000000" w:rsidRPr="00000000" w14:paraId="0000004B">
      <w:pPr>
        <w:rPr>
          <w:rFonts w:ascii="Avenir" w:cs="Avenir" w:eastAsia="Avenir" w:hAnsi="Avenir"/>
        </w:rPr>
      </w:pPr>
      <w:r w:rsidDel="00000000" w:rsidR="00000000" w:rsidRPr="00000000">
        <w:rPr>
          <w:rFonts w:ascii="Avenir" w:cs="Avenir" w:eastAsia="Avenir" w:hAnsi="Avenir"/>
          <w:rtl w:val="0"/>
        </w:rPr>
        <w:tab/>
      </w: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2"/>
        <w:ind w:left="0" w:firstLine="0"/>
        <w:rPr>
          <w:rFonts w:ascii="Avenir" w:cs="Avenir" w:eastAsia="Avenir" w:hAnsi="Avenir"/>
          <w:b w:val="1"/>
          <w:color w:val="000000"/>
        </w:rPr>
      </w:pPr>
      <w:r w:rsidDel="00000000" w:rsidR="00000000" w:rsidRPr="00000000">
        <w:rPr>
          <w:rFonts w:ascii="Avenir" w:cs="Avenir" w:eastAsia="Avenir" w:hAnsi="Avenir"/>
          <w:rtl w:val="0"/>
        </w:rPr>
        <w:t xml:space="preserve">Grading Scale</w:t>
      </w:r>
      <w:r w:rsidDel="00000000" w:rsidR="00000000" w:rsidRPr="00000000">
        <w:rPr>
          <w:rtl w:val="0"/>
        </w:rPr>
      </w:r>
    </w:p>
    <w:p w:rsidR="00000000" w:rsidDel="00000000" w:rsidP="00000000" w:rsidRDefault="00000000" w:rsidRPr="00000000" w14:paraId="0000004D">
      <w:pPr>
        <w:rPr>
          <w:rFonts w:ascii="Avenir" w:cs="Avenir" w:eastAsia="Avenir" w:hAnsi="Avenir"/>
        </w:rPr>
      </w:pPr>
      <w:r w:rsidDel="00000000" w:rsidR="00000000" w:rsidRPr="00000000">
        <w:rPr>
          <w:rFonts w:ascii="Avenir" w:cs="Avenir" w:eastAsia="Avenir" w:hAnsi="Avenir"/>
          <w:color w:val="000000"/>
          <w:rtl w:val="0"/>
        </w:rPr>
        <w:t xml:space="preserve">Course final grades will be determined using the following scale</w:t>
      </w:r>
      <w:r w:rsidDel="00000000" w:rsidR="00000000" w:rsidRPr="00000000">
        <w:rPr>
          <w:rFonts w:ascii="Avenir" w:cs="Avenir" w:eastAsia="Avenir" w:hAnsi="Avenir"/>
          <w:rtl w:val="0"/>
        </w:rPr>
        <w:t xml:space="preserve">:</w:t>
      </w:r>
    </w:p>
    <w:p w:rsidR="00000000" w:rsidDel="00000000" w:rsidP="00000000" w:rsidRDefault="00000000" w:rsidRPr="00000000" w14:paraId="0000004E">
      <w:pPr>
        <w:pStyle w:val="Heading3"/>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4F">
      <w:pPr>
        <w:rPr>
          <w:rFonts w:ascii="Avenir" w:cs="Avenir" w:eastAsia="Avenir" w:hAnsi="Avenir"/>
        </w:rPr>
      </w:pPr>
      <w:r w:rsidDel="00000000" w:rsidR="00000000" w:rsidRPr="00000000">
        <w:rPr>
          <w:rtl w:val="0"/>
        </w:rPr>
      </w:r>
    </w:p>
    <w:tbl>
      <w:tblPr>
        <w:tblStyle w:val="Table2"/>
        <w:tblpPr w:leftFromText="180" w:rightFromText="180" w:topFromText="180" w:bottomFromText="180" w:vertAnchor="text" w:horzAnchor="text" w:tblpX="492.00000000000017" w:tblpY="0"/>
        <w:tblW w:w="4855.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00"/>
      </w:tblPr>
      <w:tblGrid>
        <w:gridCol w:w="1525"/>
        <w:gridCol w:w="3330"/>
        <w:tblGridChange w:id="0">
          <w:tblGrid>
            <w:gridCol w:w="1525"/>
            <w:gridCol w:w="3330"/>
          </w:tblGrid>
        </w:tblGridChange>
      </w:tblGrid>
      <w:tr>
        <w:trPr>
          <w:cantSplit w:val="1"/>
          <w:tblHeader w:val="1"/>
        </w:trPr>
        <w:tc>
          <w:tcPr/>
          <w:p w:rsidR="00000000" w:rsidDel="00000000" w:rsidP="00000000" w:rsidRDefault="00000000" w:rsidRPr="00000000" w14:paraId="00000050">
            <w:pPr>
              <w:rPr>
                <w:rFonts w:ascii="Avenir" w:cs="Avenir" w:eastAsia="Avenir" w:hAnsi="Avenir"/>
              </w:rPr>
            </w:pPr>
            <w:r w:rsidDel="00000000" w:rsidR="00000000" w:rsidRPr="00000000">
              <w:rPr>
                <w:rFonts w:ascii="Avenir" w:cs="Avenir" w:eastAsia="Avenir" w:hAnsi="Avenir"/>
                <w:rtl w:val="0"/>
              </w:rPr>
              <w:t xml:space="preserve">Letter grade</w:t>
            </w:r>
          </w:p>
        </w:tc>
        <w:tc>
          <w:tcPr/>
          <w:p w:rsidR="00000000" w:rsidDel="00000000" w:rsidP="00000000" w:rsidRDefault="00000000" w:rsidRPr="00000000" w14:paraId="00000051">
            <w:pPr>
              <w:rPr>
                <w:rFonts w:ascii="Avenir" w:cs="Avenir" w:eastAsia="Avenir" w:hAnsi="Avenir"/>
              </w:rPr>
            </w:pPr>
            <w:r w:rsidDel="00000000" w:rsidR="00000000" w:rsidRPr="00000000">
              <w:rPr>
                <w:rFonts w:ascii="Avenir" w:cs="Avenir" w:eastAsia="Avenir" w:hAnsi="Avenir"/>
                <w:rtl w:val="0"/>
              </w:rPr>
              <w:t xml:space="preserve">Corresponding numerical point range</w:t>
            </w:r>
          </w:p>
        </w:tc>
      </w:tr>
      <w:tr>
        <w:trPr>
          <w:cantSplit w:val="1"/>
          <w:tblHeader w:val="1"/>
        </w:trPr>
        <w:tc>
          <w:tcPr/>
          <w:p w:rsidR="00000000" w:rsidDel="00000000" w:rsidP="00000000" w:rsidRDefault="00000000" w:rsidRPr="00000000" w14:paraId="00000052">
            <w:pPr>
              <w:rPr>
                <w:rFonts w:ascii="Avenir" w:cs="Avenir" w:eastAsia="Avenir" w:hAnsi="Avenir"/>
              </w:rPr>
            </w:pPr>
            <w:r w:rsidDel="00000000" w:rsidR="00000000" w:rsidRPr="00000000">
              <w:rPr>
                <w:rFonts w:ascii="Avenir" w:cs="Avenir" w:eastAsia="Avenir" w:hAnsi="Avenir"/>
                <w:rtl w:val="0"/>
              </w:rPr>
              <w:t xml:space="preserve">A</w:t>
            </w:r>
          </w:p>
        </w:tc>
        <w:tc>
          <w:tcPr/>
          <w:p w:rsidR="00000000" w:rsidDel="00000000" w:rsidP="00000000" w:rsidRDefault="00000000" w:rsidRPr="00000000" w14:paraId="00000053">
            <w:pPr>
              <w:rPr>
                <w:rFonts w:ascii="Avenir" w:cs="Avenir" w:eastAsia="Avenir" w:hAnsi="Avenir"/>
              </w:rPr>
            </w:pPr>
            <w:r w:rsidDel="00000000" w:rsidR="00000000" w:rsidRPr="00000000">
              <w:rPr>
                <w:rFonts w:ascii="Avenir" w:cs="Avenir" w:eastAsia="Avenir" w:hAnsi="Avenir"/>
                <w:rtl w:val="0"/>
              </w:rPr>
              <w:t xml:space="preserve">95-100</w:t>
            </w:r>
          </w:p>
        </w:tc>
      </w:tr>
      <w:tr>
        <w:trPr>
          <w:cantSplit w:val="1"/>
          <w:tblHeader w:val="1"/>
        </w:trPr>
        <w:tc>
          <w:tcPr/>
          <w:p w:rsidR="00000000" w:rsidDel="00000000" w:rsidP="00000000" w:rsidRDefault="00000000" w:rsidRPr="00000000" w14:paraId="00000054">
            <w:pPr>
              <w:rPr>
                <w:rFonts w:ascii="Avenir" w:cs="Avenir" w:eastAsia="Avenir" w:hAnsi="Avenir"/>
              </w:rPr>
            </w:pPr>
            <w:r w:rsidDel="00000000" w:rsidR="00000000" w:rsidRPr="00000000">
              <w:rPr>
                <w:rFonts w:ascii="Avenir" w:cs="Avenir" w:eastAsia="Avenir" w:hAnsi="Avenir"/>
                <w:rtl w:val="0"/>
              </w:rPr>
              <w:t xml:space="preserve">A-</w:t>
            </w:r>
          </w:p>
        </w:tc>
        <w:tc>
          <w:tcPr/>
          <w:p w:rsidR="00000000" w:rsidDel="00000000" w:rsidP="00000000" w:rsidRDefault="00000000" w:rsidRPr="00000000" w14:paraId="00000055">
            <w:pPr>
              <w:rPr>
                <w:rFonts w:ascii="Avenir" w:cs="Avenir" w:eastAsia="Avenir" w:hAnsi="Avenir"/>
              </w:rPr>
            </w:pPr>
            <w:r w:rsidDel="00000000" w:rsidR="00000000" w:rsidRPr="00000000">
              <w:rPr>
                <w:rFonts w:ascii="Avenir" w:cs="Avenir" w:eastAsia="Avenir" w:hAnsi="Avenir"/>
                <w:rtl w:val="0"/>
              </w:rPr>
              <w:t xml:space="preserve">90-94</w:t>
            </w:r>
          </w:p>
        </w:tc>
      </w:tr>
      <w:tr>
        <w:trPr>
          <w:cantSplit w:val="1"/>
          <w:tblHeader w:val="1"/>
        </w:trPr>
        <w:tc>
          <w:tcPr/>
          <w:p w:rsidR="00000000" w:rsidDel="00000000" w:rsidP="00000000" w:rsidRDefault="00000000" w:rsidRPr="00000000" w14:paraId="00000056">
            <w:pPr>
              <w:rPr>
                <w:rFonts w:ascii="Avenir" w:cs="Avenir" w:eastAsia="Avenir" w:hAnsi="Avenir"/>
              </w:rPr>
            </w:pPr>
            <w:r w:rsidDel="00000000" w:rsidR="00000000" w:rsidRPr="00000000">
              <w:rPr>
                <w:rFonts w:ascii="Avenir" w:cs="Avenir" w:eastAsia="Avenir" w:hAnsi="Avenir"/>
                <w:rtl w:val="0"/>
              </w:rPr>
              <w:t xml:space="preserve">B+</w:t>
            </w:r>
          </w:p>
        </w:tc>
        <w:tc>
          <w:tcPr/>
          <w:p w:rsidR="00000000" w:rsidDel="00000000" w:rsidP="00000000" w:rsidRDefault="00000000" w:rsidRPr="00000000" w14:paraId="00000057">
            <w:pPr>
              <w:rPr>
                <w:rFonts w:ascii="Avenir" w:cs="Avenir" w:eastAsia="Avenir" w:hAnsi="Avenir"/>
              </w:rPr>
            </w:pPr>
            <w:r w:rsidDel="00000000" w:rsidR="00000000" w:rsidRPr="00000000">
              <w:rPr>
                <w:rFonts w:ascii="Avenir" w:cs="Avenir" w:eastAsia="Avenir" w:hAnsi="Avenir"/>
                <w:rtl w:val="0"/>
              </w:rPr>
              <w:t xml:space="preserve">87-89</w:t>
            </w:r>
          </w:p>
        </w:tc>
      </w:tr>
      <w:tr>
        <w:trPr>
          <w:cantSplit w:val="1"/>
          <w:tblHeader w:val="1"/>
        </w:trPr>
        <w:tc>
          <w:tcPr/>
          <w:p w:rsidR="00000000" w:rsidDel="00000000" w:rsidP="00000000" w:rsidRDefault="00000000" w:rsidRPr="00000000" w14:paraId="00000058">
            <w:pPr>
              <w:rPr>
                <w:rFonts w:ascii="Avenir" w:cs="Avenir" w:eastAsia="Avenir" w:hAnsi="Avenir"/>
              </w:rPr>
            </w:pPr>
            <w:r w:rsidDel="00000000" w:rsidR="00000000" w:rsidRPr="00000000">
              <w:rPr>
                <w:rFonts w:ascii="Avenir" w:cs="Avenir" w:eastAsia="Avenir" w:hAnsi="Avenir"/>
                <w:rtl w:val="0"/>
              </w:rPr>
              <w:t xml:space="preserve">B</w:t>
            </w:r>
          </w:p>
        </w:tc>
        <w:tc>
          <w:tcPr/>
          <w:p w:rsidR="00000000" w:rsidDel="00000000" w:rsidP="00000000" w:rsidRDefault="00000000" w:rsidRPr="00000000" w14:paraId="00000059">
            <w:pPr>
              <w:rPr>
                <w:rFonts w:ascii="Avenir" w:cs="Avenir" w:eastAsia="Avenir" w:hAnsi="Avenir"/>
              </w:rPr>
            </w:pPr>
            <w:r w:rsidDel="00000000" w:rsidR="00000000" w:rsidRPr="00000000">
              <w:rPr>
                <w:rFonts w:ascii="Avenir" w:cs="Avenir" w:eastAsia="Avenir" w:hAnsi="Avenir"/>
                <w:rtl w:val="0"/>
              </w:rPr>
              <w:t xml:space="preserve">83-86</w:t>
            </w:r>
          </w:p>
        </w:tc>
      </w:tr>
      <w:tr>
        <w:trPr>
          <w:cantSplit w:val="1"/>
          <w:tblHeader w:val="1"/>
        </w:trPr>
        <w:tc>
          <w:tcPr/>
          <w:p w:rsidR="00000000" w:rsidDel="00000000" w:rsidP="00000000" w:rsidRDefault="00000000" w:rsidRPr="00000000" w14:paraId="0000005A">
            <w:pPr>
              <w:rPr>
                <w:rFonts w:ascii="Avenir" w:cs="Avenir" w:eastAsia="Avenir" w:hAnsi="Avenir"/>
              </w:rPr>
            </w:pPr>
            <w:r w:rsidDel="00000000" w:rsidR="00000000" w:rsidRPr="00000000">
              <w:rPr>
                <w:rFonts w:ascii="Avenir" w:cs="Avenir" w:eastAsia="Avenir" w:hAnsi="Avenir"/>
                <w:rtl w:val="0"/>
              </w:rPr>
              <w:t xml:space="preserve">B-</w:t>
            </w:r>
          </w:p>
        </w:tc>
        <w:tc>
          <w:tcPr/>
          <w:p w:rsidR="00000000" w:rsidDel="00000000" w:rsidP="00000000" w:rsidRDefault="00000000" w:rsidRPr="00000000" w14:paraId="0000005B">
            <w:pPr>
              <w:rPr>
                <w:rFonts w:ascii="Avenir" w:cs="Avenir" w:eastAsia="Avenir" w:hAnsi="Avenir"/>
              </w:rPr>
            </w:pPr>
            <w:r w:rsidDel="00000000" w:rsidR="00000000" w:rsidRPr="00000000">
              <w:rPr>
                <w:rFonts w:ascii="Avenir" w:cs="Avenir" w:eastAsia="Avenir" w:hAnsi="Avenir"/>
                <w:rtl w:val="0"/>
              </w:rPr>
              <w:t xml:space="preserve">80-82</w:t>
            </w:r>
          </w:p>
        </w:tc>
      </w:tr>
      <w:tr>
        <w:trPr>
          <w:cantSplit w:val="1"/>
          <w:tblHeader w:val="1"/>
        </w:trPr>
        <w:tc>
          <w:tcPr/>
          <w:p w:rsidR="00000000" w:rsidDel="00000000" w:rsidP="00000000" w:rsidRDefault="00000000" w:rsidRPr="00000000" w14:paraId="0000005C">
            <w:pPr>
              <w:rPr>
                <w:rFonts w:ascii="Avenir" w:cs="Avenir" w:eastAsia="Avenir" w:hAnsi="Avenir"/>
              </w:rPr>
            </w:pPr>
            <w:r w:rsidDel="00000000" w:rsidR="00000000" w:rsidRPr="00000000">
              <w:rPr>
                <w:rFonts w:ascii="Avenir" w:cs="Avenir" w:eastAsia="Avenir" w:hAnsi="Avenir"/>
                <w:rtl w:val="0"/>
              </w:rPr>
              <w:t xml:space="preserve">C+</w:t>
            </w:r>
          </w:p>
        </w:tc>
        <w:tc>
          <w:tcPr/>
          <w:p w:rsidR="00000000" w:rsidDel="00000000" w:rsidP="00000000" w:rsidRDefault="00000000" w:rsidRPr="00000000" w14:paraId="0000005D">
            <w:pPr>
              <w:rPr>
                <w:rFonts w:ascii="Avenir" w:cs="Avenir" w:eastAsia="Avenir" w:hAnsi="Avenir"/>
              </w:rPr>
            </w:pPr>
            <w:r w:rsidDel="00000000" w:rsidR="00000000" w:rsidRPr="00000000">
              <w:rPr>
                <w:rFonts w:ascii="Avenir" w:cs="Avenir" w:eastAsia="Avenir" w:hAnsi="Avenir"/>
                <w:rtl w:val="0"/>
              </w:rPr>
              <w:t xml:space="preserve">77-79</w:t>
            </w:r>
          </w:p>
        </w:tc>
      </w:tr>
      <w:tr>
        <w:trPr>
          <w:cantSplit w:val="1"/>
          <w:tblHeader w:val="1"/>
        </w:trPr>
        <w:tc>
          <w:tcPr/>
          <w:p w:rsidR="00000000" w:rsidDel="00000000" w:rsidP="00000000" w:rsidRDefault="00000000" w:rsidRPr="00000000" w14:paraId="0000005E">
            <w:pPr>
              <w:rPr>
                <w:rFonts w:ascii="Avenir" w:cs="Avenir" w:eastAsia="Avenir" w:hAnsi="Avenir"/>
              </w:rPr>
            </w:pPr>
            <w:r w:rsidDel="00000000" w:rsidR="00000000" w:rsidRPr="00000000">
              <w:rPr>
                <w:rFonts w:ascii="Avenir" w:cs="Avenir" w:eastAsia="Avenir" w:hAnsi="Avenir"/>
                <w:rtl w:val="0"/>
              </w:rPr>
              <w:t xml:space="preserve">C</w:t>
            </w:r>
          </w:p>
        </w:tc>
        <w:tc>
          <w:tcPr/>
          <w:p w:rsidR="00000000" w:rsidDel="00000000" w:rsidP="00000000" w:rsidRDefault="00000000" w:rsidRPr="00000000" w14:paraId="0000005F">
            <w:pPr>
              <w:rPr>
                <w:rFonts w:ascii="Avenir" w:cs="Avenir" w:eastAsia="Avenir" w:hAnsi="Avenir"/>
              </w:rPr>
            </w:pPr>
            <w:r w:rsidDel="00000000" w:rsidR="00000000" w:rsidRPr="00000000">
              <w:rPr>
                <w:rFonts w:ascii="Avenir" w:cs="Avenir" w:eastAsia="Avenir" w:hAnsi="Avenir"/>
                <w:rtl w:val="0"/>
              </w:rPr>
              <w:t xml:space="preserve">73-76</w:t>
            </w:r>
          </w:p>
        </w:tc>
      </w:tr>
      <w:tr>
        <w:trPr>
          <w:cantSplit w:val="1"/>
          <w:tblHeader w:val="1"/>
        </w:trPr>
        <w:tc>
          <w:tcPr/>
          <w:p w:rsidR="00000000" w:rsidDel="00000000" w:rsidP="00000000" w:rsidRDefault="00000000" w:rsidRPr="00000000" w14:paraId="00000060">
            <w:pPr>
              <w:rPr>
                <w:rFonts w:ascii="Avenir" w:cs="Avenir" w:eastAsia="Avenir" w:hAnsi="Avenir"/>
              </w:rPr>
            </w:pPr>
            <w:r w:rsidDel="00000000" w:rsidR="00000000" w:rsidRPr="00000000">
              <w:rPr>
                <w:rFonts w:ascii="Avenir" w:cs="Avenir" w:eastAsia="Avenir" w:hAnsi="Avenir"/>
                <w:rtl w:val="0"/>
              </w:rPr>
              <w:t xml:space="preserve">C-</w:t>
            </w:r>
          </w:p>
        </w:tc>
        <w:tc>
          <w:tcPr/>
          <w:p w:rsidR="00000000" w:rsidDel="00000000" w:rsidP="00000000" w:rsidRDefault="00000000" w:rsidRPr="00000000" w14:paraId="00000061">
            <w:pPr>
              <w:rPr>
                <w:rFonts w:ascii="Avenir" w:cs="Avenir" w:eastAsia="Avenir" w:hAnsi="Avenir"/>
              </w:rPr>
            </w:pPr>
            <w:r w:rsidDel="00000000" w:rsidR="00000000" w:rsidRPr="00000000">
              <w:rPr>
                <w:rFonts w:ascii="Avenir" w:cs="Avenir" w:eastAsia="Avenir" w:hAnsi="Avenir"/>
                <w:rtl w:val="0"/>
              </w:rPr>
              <w:t xml:space="preserve">70-72</w:t>
            </w:r>
          </w:p>
        </w:tc>
      </w:tr>
      <w:tr>
        <w:trPr>
          <w:cantSplit w:val="1"/>
          <w:tblHeader w:val="1"/>
        </w:trPr>
        <w:tc>
          <w:tcPr/>
          <w:p w:rsidR="00000000" w:rsidDel="00000000" w:rsidP="00000000" w:rsidRDefault="00000000" w:rsidRPr="00000000" w14:paraId="00000062">
            <w:pPr>
              <w:rPr>
                <w:rFonts w:ascii="Avenir" w:cs="Avenir" w:eastAsia="Avenir" w:hAnsi="Avenir"/>
              </w:rPr>
            </w:pPr>
            <w:r w:rsidDel="00000000" w:rsidR="00000000" w:rsidRPr="00000000">
              <w:rPr>
                <w:rFonts w:ascii="Avenir" w:cs="Avenir" w:eastAsia="Avenir" w:hAnsi="Avenir"/>
                <w:rtl w:val="0"/>
              </w:rPr>
              <w:t xml:space="preserve">D+</w:t>
            </w:r>
          </w:p>
        </w:tc>
        <w:tc>
          <w:tcPr/>
          <w:p w:rsidR="00000000" w:rsidDel="00000000" w:rsidP="00000000" w:rsidRDefault="00000000" w:rsidRPr="00000000" w14:paraId="00000063">
            <w:pPr>
              <w:rPr>
                <w:rFonts w:ascii="Avenir" w:cs="Avenir" w:eastAsia="Avenir" w:hAnsi="Avenir"/>
              </w:rPr>
            </w:pPr>
            <w:r w:rsidDel="00000000" w:rsidR="00000000" w:rsidRPr="00000000">
              <w:rPr>
                <w:rFonts w:ascii="Avenir" w:cs="Avenir" w:eastAsia="Avenir" w:hAnsi="Avenir"/>
                <w:rtl w:val="0"/>
              </w:rPr>
              <w:t xml:space="preserve">67-69</w:t>
            </w:r>
          </w:p>
        </w:tc>
      </w:tr>
      <w:tr>
        <w:trPr>
          <w:cantSplit w:val="1"/>
          <w:tblHeader w:val="1"/>
        </w:trPr>
        <w:tc>
          <w:tcPr/>
          <w:p w:rsidR="00000000" w:rsidDel="00000000" w:rsidP="00000000" w:rsidRDefault="00000000" w:rsidRPr="00000000" w14:paraId="00000064">
            <w:pPr>
              <w:rPr>
                <w:rFonts w:ascii="Avenir" w:cs="Avenir" w:eastAsia="Avenir" w:hAnsi="Avenir"/>
              </w:rPr>
            </w:pPr>
            <w:r w:rsidDel="00000000" w:rsidR="00000000" w:rsidRPr="00000000">
              <w:rPr>
                <w:rFonts w:ascii="Avenir" w:cs="Avenir" w:eastAsia="Avenir" w:hAnsi="Avenir"/>
                <w:rtl w:val="0"/>
              </w:rPr>
              <w:t xml:space="preserve">D</w:t>
            </w:r>
          </w:p>
        </w:tc>
        <w:tc>
          <w:tcPr/>
          <w:p w:rsidR="00000000" w:rsidDel="00000000" w:rsidP="00000000" w:rsidRDefault="00000000" w:rsidRPr="00000000" w14:paraId="00000065">
            <w:pPr>
              <w:rPr>
                <w:rFonts w:ascii="Avenir" w:cs="Avenir" w:eastAsia="Avenir" w:hAnsi="Avenir"/>
              </w:rPr>
            </w:pPr>
            <w:r w:rsidDel="00000000" w:rsidR="00000000" w:rsidRPr="00000000">
              <w:rPr>
                <w:rFonts w:ascii="Avenir" w:cs="Avenir" w:eastAsia="Avenir" w:hAnsi="Avenir"/>
                <w:rtl w:val="0"/>
              </w:rPr>
              <w:t xml:space="preserve">63-66</w:t>
            </w:r>
          </w:p>
        </w:tc>
      </w:tr>
      <w:tr>
        <w:trPr>
          <w:cantSplit w:val="1"/>
          <w:tblHeader w:val="1"/>
        </w:trPr>
        <w:tc>
          <w:tcPr/>
          <w:p w:rsidR="00000000" w:rsidDel="00000000" w:rsidP="00000000" w:rsidRDefault="00000000" w:rsidRPr="00000000" w14:paraId="00000066">
            <w:pPr>
              <w:rPr>
                <w:rFonts w:ascii="Avenir" w:cs="Avenir" w:eastAsia="Avenir" w:hAnsi="Avenir"/>
              </w:rPr>
            </w:pPr>
            <w:r w:rsidDel="00000000" w:rsidR="00000000" w:rsidRPr="00000000">
              <w:rPr>
                <w:rFonts w:ascii="Avenir" w:cs="Avenir" w:eastAsia="Avenir" w:hAnsi="Avenir"/>
                <w:rtl w:val="0"/>
              </w:rPr>
              <w:t xml:space="preserve">D-</w:t>
            </w:r>
          </w:p>
        </w:tc>
        <w:tc>
          <w:tcPr/>
          <w:p w:rsidR="00000000" w:rsidDel="00000000" w:rsidP="00000000" w:rsidRDefault="00000000" w:rsidRPr="00000000" w14:paraId="00000067">
            <w:pPr>
              <w:rPr>
                <w:rFonts w:ascii="Avenir" w:cs="Avenir" w:eastAsia="Avenir" w:hAnsi="Avenir"/>
              </w:rPr>
            </w:pPr>
            <w:r w:rsidDel="00000000" w:rsidR="00000000" w:rsidRPr="00000000">
              <w:rPr>
                <w:rFonts w:ascii="Avenir" w:cs="Avenir" w:eastAsia="Avenir" w:hAnsi="Avenir"/>
                <w:rtl w:val="0"/>
              </w:rPr>
              <w:t xml:space="preserve">60-62</w:t>
            </w:r>
          </w:p>
        </w:tc>
      </w:tr>
      <w:tr>
        <w:trPr>
          <w:cantSplit w:val="1"/>
          <w:tblHeader w:val="1"/>
        </w:trPr>
        <w:tc>
          <w:tcPr/>
          <w:p w:rsidR="00000000" w:rsidDel="00000000" w:rsidP="00000000" w:rsidRDefault="00000000" w:rsidRPr="00000000" w14:paraId="00000068">
            <w:pPr>
              <w:rPr>
                <w:rFonts w:ascii="Avenir" w:cs="Avenir" w:eastAsia="Avenir" w:hAnsi="Avenir"/>
              </w:rPr>
            </w:pPr>
            <w:r w:rsidDel="00000000" w:rsidR="00000000" w:rsidRPr="00000000">
              <w:rPr>
                <w:rFonts w:ascii="Avenir" w:cs="Avenir" w:eastAsia="Avenir" w:hAnsi="Avenir"/>
                <w:rtl w:val="0"/>
              </w:rPr>
              <w:t xml:space="preserve">F</w:t>
            </w:r>
          </w:p>
        </w:tc>
        <w:tc>
          <w:tcPr/>
          <w:p w:rsidR="00000000" w:rsidDel="00000000" w:rsidP="00000000" w:rsidRDefault="00000000" w:rsidRPr="00000000" w14:paraId="00000069">
            <w:pPr>
              <w:rPr>
                <w:rFonts w:ascii="Avenir" w:cs="Avenir" w:eastAsia="Avenir" w:hAnsi="Avenir"/>
              </w:rPr>
            </w:pPr>
            <w:r w:rsidDel="00000000" w:rsidR="00000000" w:rsidRPr="00000000">
              <w:rPr>
                <w:rFonts w:ascii="Avenir" w:cs="Avenir" w:eastAsia="Avenir" w:hAnsi="Avenir"/>
                <w:rtl w:val="0"/>
              </w:rPr>
              <w:t xml:space="preserve">59 and below</w:t>
            </w:r>
          </w:p>
        </w:tc>
      </w:tr>
    </w:tbl>
    <w:p w:rsidR="00000000" w:rsidDel="00000000" w:rsidP="00000000" w:rsidRDefault="00000000" w:rsidRPr="00000000" w14:paraId="0000006A">
      <w:pPr>
        <w:rPr>
          <w:rFonts w:ascii="Avenir" w:cs="Avenir" w:eastAsia="Avenir" w:hAnsi="Avenir"/>
        </w:rPr>
      </w:pPr>
      <w:r w:rsidDel="00000000" w:rsidR="00000000" w:rsidRPr="00000000">
        <w:rPr>
          <w:rtl w:val="0"/>
        </w:rPr>
      </w:r>
    </w:p>
    <w:p w:rsidR="00000000" w:rsidDel="00000000" w:rsidP="00000000" w:rsidRDefault="00000000" w:rsidRPr="00000000" w14:paraId="0000006B">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6C">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6D">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6E">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6F">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0">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1">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2">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3">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4">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5">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6">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7">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8">
      <w:pPr>
        <w:pStyle w:val="Heading2"/>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79">
      <w:pPr>
        <w:pStyle w:val="Heading2"/>
        <w:ind w:left="0" w:firstLine="0"/>
        <w:rPr>
          <w:rFonts w:ascii="Avenir" w:cs="Avenir" w:eastAsia="Avenir" w:hAnsi="Avenir"/>
        </w:rPr>
      </w:pPr>
      <w:r w:rsidDel="00000000" w:rsidR="00000000" w:rsidRPr="00000000">
        <w:rPr>
          <w:rFonts w:ascii="Avenir" w:cs="Avenir" w:eastAsia="Avenir" w:hAnsi="Avenir"/>
          <w:rtl w:val="0"/>
        </w:rPr>
        <w:t xml:space="preserve">Attendance</w:t>
      </w:r>
    </w:p>
    <w:p w:rsidR="00000000" w:rsidDel="00000000" w:rsidP="00000000" w:rsidRDefault="00000000" w:rsidRPr="00000000" w14:paraId="0000007A">
      <w:pPr>
        <w:rPr>
          <w:rFonts w:ascii="Avenir" w:cs="Avenir" w:eastAsia="Avenir" w:hAnsi="Avenir"/>
        </w:rPr>
      </w:pPr>
      <w:r w:rsidDel="00000000" w:rsidR="00000000" w:rsidRPr="00000000">
        <w:rPr>
          <w:rFonts w:ascii="Avenir" w:cs="Avenir" w:eastAsia="Avenir" w:hAnsi="Avenir"/>
          <w:rtl w:val="0"/>
        </w:rPr>
        <w:t xml:space="preserve">Students should attend class when possible, and please let the instructors know if you will be absent from class.</w:t>
      </w:r>
    </w:p>
    <w:p w:rsidR="00000000" w:rsidDel="00000000" w:rsidP="00000000" w:rsidRDefault="00000000" w:rsidRPr="00000000" w14:paraId="0000007B">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7C">
      <w:pPr>
        <w:pStyle w:val="Heading2"/>
        <w:ind w:left="0" w:firstLine="0"/>
        <w:rPr>
          <w:rFonts w:ascii="Avenir" w:cs="Avenir" w:eastAsia="Avenir" w:hAnsi="Avenir"/>
        </w:rPr>
      </w:pPr>
      <w:r w:rsidDel="00000000" w:rsidR="00000000" w:rsidRPr="00000000">
        <w:rPr>
          <w:rFonts w:ascii="Avenir" w:cs="Avenir" w:eastAsia="Avenir" w:hAnsi="Avenir"/>
          <w:rtl w:val="0"/>
        </w:rPr>
        <w:t xml:space="preserve">Academic Integrity</w:t>
      </w:r>
    </w:p>
    <w:p w:rsidR="00000000" w:rsidDel="00000000" w:rsidP="00000000" w:rsidRDefault="00000000" w:rsidRPr="00000000" w14:paraId="0000007D">
      <w:pPr>
        <w:rPr>
          <w:rFonts w:ascii="Avenir" w:cs="Avenir" w:eastAsia="Avenir" w:hAnsi="Avenir"/>
        </w:rPr>
      </w:pPr>
      <w:r w:rsidDel="00000000" w:rsidR="00000000" w:rsidRPr="00000000">
        <w:rPr>
          <w:rFonts w:ascii="Avenir" w:cs="Avenir" w:eastAsia="Avenir" w:hAnsi="Avenir"/>
          <w:rtl w:val="0"/>
        </w:rPr>
        <w:t xml:space="preserve">The University of Southern California is foremost a learning community committed to fostering successful scholars and researchers dedicated to the pursuit of knowledge and the transmission of ideas. Academic misconduct is in contrast to the university’s mission to educate students through a broad array of first-rank academic, professional, and extracurricular programs and includes any act of dishonesty in the submission of academic work (either in draft or final form).  </w:t>
      </w:r>
    </w:p>
    <w:p w:rsidR="00000000" w:rsidDel="00000000" w:rsidP="00000000" w:rsidRDefault="00000000" w:rsidRPr="00000000" w14:paraId="0000007E">
      <w:pPr>
        <w:rPr>
          <w:rFonts w:ascii="Avenir" w:cs="Avenir" w:eastAsia="Avenir" w:hAnsi="Avenir"/>
        </w:rPr>
      </w:pPr>
      <w:r w:rsidDel="00000000" w:rsidR="00000000" w:rsidRPr="00000000">
        <w:rPr>
          <w:rtl w:val="0"/>
        </w:rPr>
      </w:r>
    </w:p>
    <w:p w:rsidR="00000000" w:rsidDel="00000000" w:rsidP="00000000" w:rsidRDefault="00000000" w:rsidRPr="00000000" w14:paraId="0000007F">
      <w:pPr>
        <w:rPr>
          <w:rFonts w:ascii="Avenir" w:cs="Avenir" w:eastAsia="Avenir" w:hAnsi="Avenir"/>
        </w:rPr>
      </w:pPr>
      <w:r w:rsidDel="00000000" w:rsidR="00000000" w:rsidRPr="00000000">
        <w:rPr>
          <w:rFonts w:ascii="Avenir" w:cs="Avenir" w:eastAsia="Avenir" w:hAnsi="Avenir"/>
          <w:rtl w:val="0"/>
        </w:rPr>
        <w:t xml:space="preserve">This course will follow the expectations for academic integrity as stated in the </w:t>
      </w:r>
      <w:hyperlink r:id="rId10">
        <w:r w:rsidDel="00000000" w:rsidR="00000000" w:rsidRPr="00000000">
          <w:rPr>
            <w:rFonts w:ascii="Avenir" w:cs="Avenir" w:eastAsia="Avenir" w:hAnsi="Avenir"/>
            <w:color w:val="0000ff"/>
            <w:u w:val="single"/>
            <w:rtl w:val="0"/>
          </w:rPr>
          <w:t xml:space="preserve">USC Student Handbook</w:t>
        </w:r>
      </w:hyperlink>
      <w:r w:rsidDel="00000000" w:rsidR="00000000" w:rsidRPr="00000000">
        <w:rPr>
          <w:rFonts w:ascii="Avenir" w:cs="Avenir" w:eastAsia="Avenir" w:hAnsi="Avenir"/>
          <w:rtl w:val="0"/>
        </w:rPr>
        <w:t xml:space="preserve">. All students are expected to submit assignments that are original work and prepared specifically for the course/section in this academic term. You may not submit work written by others or “recycle” work prepared for other courses without obtaining written permission from the instructor(s). Students suspected of engaging in academic misconduct will be reported to the Office of Academic Integrity.</w:t>
      </w:r>
    </w:p>
    <w:p w:rsidR="00000000" w:rsidDel="00000000" w:rsidP="00000000" w:rsidRDefault="00000000" w:rsidRPr="00000000" w14:paraId="00000080">
      <w:pPr>
        <w:rPr>
          <w:rFonts w:ascii="Avenir" w:cs="Avenir" w:eastAsia="Avenir" w:hAnsi="Avenir"/>
        </w:rPr>
      </w:pPr>
      <w:r w:rsidDel="00000000" w:rsidR="00000000" w:rsidRPr="00000000">
        <w:rPr>
          <w:rtl w:val="0"/>
        </w:rPr>
      </w:r>
    </w:p>
    <w:p w:rsidR="00000000" w:rsidDel="00000000" w:rsidP="00000000" w:rsidRDefault="00000000" w:rsidRPr="00000000" w14:paraId="00000081">
      <w:pPr>
        <w:rPr>
          <w:rFonts w:ascii="Avenir" w:cs="Avenir" w:eastAsia="Avenir" w:hAnsi="Avenir"/>
        </w:rPr>
      </w:pPr>
      <w:r w:rsidDel="00000000" w:rsidR="00000000" w:rsidRPr="00000000">
        <w:rPr>
          <w:rFonts w:ascii="Avenir" w:cs="Avenir" w:eastAsia="Avenir" w:hAnsi="Avenir"/>
          <w:rtl w:val="0"/>
        </w:rPr>
        <w:t xml:space="preserve">Other violations of academic misconduct include, but are not limited to, cheating, plagiarism, fabrication (e.g., falsifying data), knowingly assisting others in acts of academic dishonesty, and any act that gains or is intended to gain an unfair academic advantage.</w:t>
      </w:r>
    </w:p>
    <w:p w:rsidR="00000000" w:rsidDel="00000000" w:rsidP="00000000" w:rsidRDefault="00000000" w:rsidRPr="00000000" w14:paraId="00000082">
      <w:pPr>
        <w:rPr>
          <w:rFonts w:ascii="Avenir" w:cs="Avenir" w:eastAsia="Avenir" w:hAnsi="Avenir"/>
        </w:rPr>
      </w:pPr>
      <w:r w:rsidDel="00000000" w:rsidR="00000000" w:rsidRPr="00000000">
        <w:rPr>
          <w:rtl w:val="0"/>
        </w:rPr>
      </w:r>
    </w:p>
    <w:p w:rsidR="00000000" w:rsidDel="00000000" w:rsidP="00000000" w:rsidRDefault="00000000" w:rsidRPr="00000000" w14:paraId="00000083">
      <w:pPr>
        <w:rPr>
          <w:rFonts w:ascii="Avenir" w:cs="Avenir" w:eastAsia="Avenir" w:hAnsi="Avenir"/>
        </w:rPr>
      </w:pPr>
      <w:r w:rsidDel="00000000" w:rsidR="00000000" w:rsidRPr="00000000">
        <w:rPr>
          <w:rFonts w:ascii="Avenir" w:cs="Avenir" w:eastAsia="Avenir" w:hAnsi="Avenir"/>
          <w:rtl w:val="0"/>
        </w:rPr>
        <w:t xml:space="preserve">Academic dishonesty has a far-reaching impact and is considered a serious offense against the university. Violations will result in a grade penalty, such as a failing grade on the assignment or in the course, and disciplinary action from the university itself, such as suspension or even expulsion.</w:t>
      </w:r>
    </w:p>
    <w:p w:rsidR="00000000" w:rsidDel="00000000" w:rsidP="00000000" w:rsidRDefault="00000000" w:rsidRPr="00000000" w14:paraId="00000084">
      <w:pPr>
        <w:rPr>
          <w:rFonts w:ascii="Avenir" w:cs="Avenir" w:eastAsia="Avenir" w:hAnsi="Avenir"/>
        </w:rPr>
      </w:pPr>
      <w:r w:rsidDel="00000000" w:rsidR="00000000" w:rsidRPr="00000000">
        <w:rPr>
          <w:rtl w:val="0"/>
        </w:rPr>
      </w:r>
    </w:p>
    <w:p w:rsidR="00000000" w:rsidDel="00000000" w:rsidP="00000000" w:rsidRDefault="00000000" w:rsidRPr="00000000" w14:paraId="00000085">
      <w:pPr>
        <w:rPr>
          <w:rFonts w:ascii="Avenir" w:cs="Avenir" w:eastAsia="Avenir" w:hAnsi="Avenir"/>
        </w:rPr>
      </w:pPr>
      <w:r w:rsidDel="00000000" w:rsidR="00000000" w:rsidRPr="00000000">
        <w:rPr>
          <w:rFonts w:ascii="Avenir" w:cs="Avenir" w:eastAsia="Avenir" w:hAnsi="Avenir"/>
          <w:rtl w:val="0"/>
        </w:rPr>
        <w:t xml:space="preserve">For more information about academic integrity see the </w:t>
      </w:r>
      <w:hyperlink r:id="rId11">
        <w:r w:rsidDel="00000000" w:rsidR="00000000" w:rsidRPr="00000000">
          <w:rPr>
            <w:rFonts w:ascii="Avenir" w:cs="Avenir" w:eastAsia="Avenir" w:hAnsi="Avenir"/>
            <w:color w:val="0000ff"/>
            <w:u w:val="single"/>
            <w:rtl w:val="0"/>
          </w:rPr>
          <w:t xml:space="preserve">student handbook</w:t>
        </w:r>
      </w:hyperlink>
      <w:r w:rsidDel="00000000" w:rsidR="00000000" w:rsidRPr="00000000">
        <w:rPr>
          <w:rFonts w:ascii="Avenir" w:cs="Avenir" w:eastAsia="Avenir" w:hAnsi="Avenir"/>
          <w:rtl w:val="0"/>
        </w:rPr>
        <w:t xml:space="preserve"> or the </w:t>
      </w:r>
      <w:hyperlink r:id="rId12">
        <w:r w:rsidDel="00000000" w:rsidR="00000000" w:rsidRPr="00000000">
          <w:rPr>
            <w:rFonts w:ascii="Avenir" w:cs="Avenir" w:eastAsia="Avenir" w:hAnsi="Avenir"/>
            <w:color w:val="0000ff"/>
            <w:u w:val="single"/>
            <w:rtl w:val="0"/>
          </w:rPr>
          <w:t xml:space="preserve">Office of Academic Integrity’s website</w:t>
        </w:r>
      </w:hyperlink>
      <w:r w:rsidDel="00000000" w:rsidR="00000000" w:rsidRPr="00000000">
        <w:rPr>
          <w:rFonts w:ascii="Avenir" w:cs="Avenir" w:eastAsia="Avenir" w:hAnsi="Avenir"/>
          <w:rtl w:val="0"/>
        </w:rPr>
        <w:t xml:space="preserve">, and university policies on </w:t>
      </w:r>
      <w:hyperlink r:id="rId13">
        <w:r w:rsidDel="00000000" w:rsidR="00000000" w:rsidRPr="00000000">
          <w:rPr>
            <w:rFonts w:ascii="Avenir" w:cs="Avenir" w:eastAsia="Avenir" w:hAnsi="Avenir"/>
            <w:color w:val="0000ff"/>
            <w:u w:val="single"/>
            <w:rtl w:val="0"/>
          </w:rPr>
          <w:t xml:space="preserve">Research and Scholarship Misconduct</w:t>
        </w:r>
      </w:hyperlink>
      <w:r w:rsidDel="00000000" w:rsidR="00000000" w:rsidRPr="00000000">
        <w:rPr>
          <w:rFonts w:ascii="Avenir" w:cs="Avenir" w:eastAsia="Avenir" w:hAnsi="Avenir"/>
          <w:rtl w:val="0"/>
        </w:rPr>
        <w:t xml:space="preserve">.</w:t>
      </w:r>
    </w:p>
    <w:p w:rsidR="00000000" w:rsidDel="00000000" w:rsidP="00000000" w:rsidRDefault="00000000" w:rsidRPr="00000000" w14:paraId="00000086">
      <w:pPr>
        <w:rPr>
          <w:rFonts w:ascii="Avenir" w:cs="Avenir" w:eastAsia="Avenir" w:hAnsi="Avenir"/>
        </w:rPr>
      </w:pPr>
      <w:r w:rsidDel="00000000" w:rsidR="00000000" w:rsidRPr="00000000">
        <w:rPr>
          <w:rtl w:val="0"/>
        </w:rPr>
      </w:r>
    </w:p>
    <w:p w:rsidR="00000000" w:rsidDel="00000000" w:rsidP="00000000" w:rsidRDefault="00000000" w:rsidRPr="00000000" w14:paraId="00000087">
      <w:pPr>
        <w:rPr>
          <w:rFonts w:ascii="Avenir" w:cs="Avenir" w:eastAsia="Avenir" w:hAnsi="Avenir"/>
        </w:rPr>
      </w:pPr>
      <w:r w:rsidDel="00000000" w:rsidR="00000000" w:rsidRPr="00000000">
        <w:rPr>
          <w:rFonts w:ascii="Avenir" w:cs="Avenir" w:eastAsia="Avenir" w:hAnsi="Avenir"/>
          <w:rtl w:val="0"/>
        </w:rPr>
        <w:t xml:space="preserve">Please ask your instructor if you are unsure what constitutes unauthorized assistance on an exam or assignment or what information requires citation and/or attribution.</w:t>
      </w:r>
    </w:p>
    <w:p w:rsidR="00000000" w:rsidDel="00000000" w:rsidP="00000000" w:rsidRDefault="00000000" w:rsidRPr="00000000" w14:paraId="00000088">
      <w:pPr>
        <w:rPr>
          <w:rFonts w:ascii="Avenir" w:cs="Avenir" w:eastAsia="Avenir" w:hAnsi="Avenir"/>
        </w:rPr>
      </w:pPr>
      <w:r w:rsidDel="00000000" w:rsidR="00000000" w:rsidRPr="00000000">
        <w:rPr>
          <w:rtl w:val="0"/>
        </w:rPr>
      </w:r>
    </w:p>
    <w:p w:rsidR="00000000" w:rsidDel="00000000" w:rsidP="00000000" w:rsidRDefault="00000000" w:rsidRPr="00000000" w14:paraId="00000089">
      <w:pPr>
        <w:pStyle w:val="Heading2"/>
        <w:ind w:left="0" w:firstLine="0"/>
        <w:rPr>
          <w:rFonts w:ascii="Avenir" w:cs="Avenir" w:eastAsia="Avenir" w:hAnsi="Avenir"/>
        </w:rPr>
      </w:pPr>
      <w:r w:rsidDel="00000000" w:rsidR="00000000" w:rsidRPr="00000000">
        <w:rPr>
          <w:rFonts w:ascii="Avenir" w:cs="Avenir" w:eastAsia="Avenir" w:hAnsi="Avenir"/>
          <w:rtl w:val="0"/>
        </w:rPr>
        <w:t xml:space="preserve">Course Content Distribution and Synchronous Session Recordings Policies </w:t>
      </w:r>
    </w:p>
    <w:p w:rsidR="00000000" w:rsidDel="00000000" w:rsidP="00000000" w:rsidRDefault="00000000" w:rsidRPr="00000000" w14:paraId="0000008A">
      <w:pPr>
        <w:rPr>
          <w:rFonts w:ascii="Avenir" w:cs="Avenir" w:eastAsia="Avenir" w:hAnsi="Avenir"/>
        </w:rPr>
      </w:pPr>
      <w:r w:rsidDel="00000000" w:rsidR="00000000" w:rsidRPr="00000000">
        <w:rPr>
          <w:rFonts w:ascii="Avenir" w:cs="Avenir" w:eastAsia="Avenir" w:hAnsi="Avenir"/>
          <w:rtl w:val="0"/>
        </w:rPr>
        <w:t xml:space="preserve">USC has policies that prohibit recording and distribution of any synchronous and asynchronous course content outside of the learning environment.</w:t>
      </w:r>
    </w:p>
    <w:p w:rsidR="00000000" w:rsidDel="00000000" w:rsidP="00000000" w:rsidRDefault="00000000" w:rsidRPr="00000000" w14:paraId="0000008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C">
      <w:pPr>
        <w:rPr>
          <w:rFonts w:ascii="Avenir" w:cs="Avenir" w:eastAsia="Avenir" w:hAnsi="Avenir"/>
        </w:rPr>
      </w:pPr>
      <w:r w:rsidDel="00000000" w:rsidR="00000000" w:rsidRPr="00000000">
        <w:rPr>
          <w:rFonts w:ascii="Avenir" w:cs="Avenir" w:eastAsia="Avenir" w:hAnsi="Avenir"/>
          <w:rtl w:val="0"/>
        </w:rPr>
        <w:t xml:space="preserve">Recording a university class without the express permission of the instructor and announcement to the class, or unless conducted pursuant to an Office of Student Accessibility Services (OSAS) accommodation. Recording can inhibit free discussion in the future, and thus infringe on the academic freedom of other students as well as the instructor. (</w:t>
      </w:r>
      <w:hyperlink r:id="rId14">
        <w:r w:rsidDel="00000000" w:rsidR="00000000" w:rsidRPr="00000000">
          <w:rPr>
            <w:rFonts w:ascii="Avenir" w:cs="Avenir" w:eastAsia="Avenir" w:hAnsi="Avenir"/>
            <w:color w:val="0000ff"/>
            <w:u w:val="single"/>
            <w:rtl w:val="0"/>
          </w:rPr>
          <w:t xml:space="preserve">Living our Unifying Values: The USC Student Handbook</w:t>
        </w:r>
      </w:hyperlink>
      <w:r w:rsidDel="00000000" w:rsidR="00000000" w:rsidRPr="00000000">
        <w:rPr>
          <w:rFonts w:ascii="Avenir" w:cs="Avenir" w:eastAsia="Avenir" w:hAnsi="Avenir"/>
          <w:rtl w:val="0"/>
        </w:rPr>
        <w:t xml:space="preserve">, page 13).</w:t>
      </w:r>
    </w:p>
    <w:p w:rsidR="00000000" w:rsidDel="00000000" w:rsidP="00000000" w:rsidRDefault="00000000" w:rsidRPr="00000000" w14:paraId="0000008D">
      <w:pPr>
        <w:rPr>
          <w:rFonts w:ascii="Avenir" w:cs="Avenir" w:eastAsia="Avenir" w:hAnsi="Avenir"/>
        </w:rPr>
      </w:pPr>
      <w:r w:rsidDel="00000000" w:rsidR="00000000" w:rsidRPr="00000000">
        <w:rPr>
          <w:rtl w:val="0"/>
        </w:rPr>
      </w:r>
    </w:p>
    <w:p w:rsidR="00000000" w:rsidDel="00000000" w:rsidP="00000000" w:rsidRDefault="00000000" w:rsidRPr="00000000" w14:paraId="0000008E">
      <w:pPr>
        <w:rPr>
          <w:rFonts w:ascii="Avenir" w:cs="Avenir" w:eastAsia="Avenir" w:hAnsi="Avenir"/>
        </w:rPr>
      </w:pPr>
      <w:r w:rsidDel="00000000" w:rsidR="00000000" w:rsidRPr="00000000">
        <w:rPr>
          <w:rFonts w:ascii="Avenir" w:cs="Avenir" w:eastAsia="Avenir" w:hAnsi="Avenir"/>
          <w:rtl w:val="0"/>
        </w:rPr>
        <w:t xml:space="preserve">Distribution or use of notes, recordings, exams, or other intellectual property, based on university classes or lectures without the express permission of the instructor for purposes other than individual or group study. This includes but is not limited to providing materials for distribution by services publishing course materials. This restriction on unauthorized use also applies to all information, which had been distributed to students or in any way had been displayed for use in relation to the class, whether obtained in class, via email, on the internet, or via any other media. Distributing course material without the instructor’s permission will be presumed to be an intentional act to facilitate or enable academic dishonestly and is strictly prohibited. (</w:t>
      </w:r>
      <w:hyperlink r:id="rId15">
        <w:r w:rsidDel="00000000" w:rsidR="00000000" w:rsidRPr="00000000">
          <w:rPr>
            <w:rFonts w:ascii="Avenir" w:cs="Avenir" w:eastAsia="Avenir" w:hAnsi="Avenir"/>
            <w:color w:val="0000ff"/>
            <w:u w:val="single"/>
            <w:rtl w:val="0"/>
          </w:rPr>
          <w:t xml:space="preserve">Living our Unifying Values: The USC Student Handbook</w:t>
        </w:r>
      </w:hyperlink>
      <w:r w:rsidDel="00000000" w:rsidR="00000000" w:rsidRPr="00000000">
        <w:rPr>
          <w:rFonts w:ascii="Avenir" w:cs="Avenir" w:eastAsia="Avenir" w:hAnsi="Avenir"/>
          <w:rtl w:val="0"/>
        </w:rPr>
        <w:t xml:space="preserve">, page 13).</w:t>
      </w:r>
    </w:p>
    <w:p w:rsidR="00000000" w:rsidDel="00000000" w:rsidP="00000000" w:rsidRDefault="00000000" w:rsidRPr="00000000" w14:paraId="0000008F">
      <w:pPr>
        <w:rPr>
          <w:rFonts w:ascii="Avenir" w:cs="Avenir" w:eastAsia="Avenir" w:hAnsi="Avenir"/>
        </w:rPr>
      </w:pPr>
      <w:r w:rsidDel="00000000" w:rsidR="00000000" w:rsidRPr="00000000">
        <w:rPr>
          <w:rtl w:val="0"/>
        </w:rPr>
      </w:r>
    </w:p>
    <w:p w:rsidR="00000000" w:rsidDel="00000000" w:rsidP="00000000" w:rsidRDefault="00000000" w:rsidRPr="00000000" w14:paraId="00000090">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91">
      <w:pPr>
        <w:pStyle w:val="Heading2"/>
        <w:ind w:left="0" w:firstLine="0"/>
        <w:rPr>
          <w:rFonts w:ascii="Avenir" w:cs="Avenir" w:eastAsia="Avenir" w:hAnsi="Avenir"/>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2"/>
        <w:ind w:left="0" w:firstLine="0"/>
        <w:rPr>
          <w:rFonts w:ascii="Avenir" w:cs="Avenir" w:eastAsia="Avenir" w:hAnsi="Avenir"/>
        </w:rPr>
      </w:pPr>
      <w:r w:rsidDel="00000000" w:rsidR="00000000" w:rsidRPr="00000000">
        <w:rPr>
          <w:rFonts w:ascii="Avenir" w:cs="Avenir" w:eastAsia="Avenir" w:hAnsi="Avenir"/>
          <w:rtl w:val="0"/>
        </w:rPr>
        <w:t xml:space="preserve">Course Schedule</w:t>
      </w:r>
    </w:p>
    <w:p w:rsidR="00000000" w:rsidDel="00000000" w:rsidP="00000000" w:rsidRDefault="00000000" w:rsidRPr="00000000" w14:paraId="00000093">
      <w:pPr>
        <w:rPr>
          <w:rFonts w:ascii="Avenir" w:cs="Avenir" w:eastAsia="Avenir" w:hAnsi="Avenir"/>
          <w:b w:val="1"/>
          <w:color w:val="000000"/>
        </w:rPr>
      </w:pPr>
      <w:r w:rsidDel="00000000" w:rsidR="00000000" w:rsidRPr="00000000">
        <w:rPr>
          <w:rtl w:val="0"/>
        </w:rPr>
      </w:r>
    </w:p>
    <w:p w:rsidR="00000000" w:rsidDel="00000000" w:rsidP="00000000" w:rsidRDefault="00000000" w:rsidRPr="00000000" w14:paraId="00000094">
      <w:pPr>
        <w:pStyle w:val="Heading3"/>
        <w:ind w:left="0" w:firstLine="0"/>
        <w:rPr>
          <w:rFonts w:ascii="Avenir" w:cs="Avenir" w:eastAsia="Avenir" w:hAnsi="Avenir"/>
          <w:i w:val="1"/>
        </w:rPr>
      </w:pPr>
      <w:r w:rsidDel="00000000" w:rsidR="00000000" w:rsidRPr="00000000">
        <w:rPr>
          <w:rtl w:val="0"/>
        </w:rPr>
      </w:r>
    </w:p>
    <w:tbl>
      <w:tblPr>
        <w:tblStyle w:val="Table3"/>
        <w:tblW w:w="901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85"/>
        <w:gridCol w:w="3420"/>
        <w:gridCol w:w="2700"/>
        <w:gridCol w:w="1710"/>
        <w:tblGridChange w:id="0">
          <w:tblGrid>
            <w:gridCol w:w="1185"/>
            <w:gridCol w:w="3420"/>
            <w:gridCol w:w="2700"/>
            <w:gridCol w:w="1710"/>
          </w:tblGrid>
        </w:tblGridChange>
      </w:tblGrid>
      <w:tr>
        <w:trPr>
          <w:cantSplit w:val="1"/>
          <w:trHeight w:val="288" w:hRule="atLeast"/>
          <w:tblHeader w:val="1"/>
        </w:trPr>
        <w:tc>
          <w:tcPr/>
          <w:p w:rsidR="00000000" w:rsidDel="00000000" w:rsidP="00000000" w:rsidRDefault="00000000" w:rsidRPr="00000000" w14:paraId="00000095">
            <w:pPr>
              <w:pStyle w:val="Heading4"/>
              <w:jc w:val="left"/>
              <w:rPr>
                <w:rFonts w:ascii="Avenir" w:cs="Avenir" w:eastAsia="Avenir" w:hAnsi="Avenir"/>
                <w:color w:val="000000"/>
              </w:rPr>
            </w:pPr>
            <w:r w:rsidDel="00000000" w:rsidR="00000000" w:rsidRPr="00000000">
              <w:rPr>
                <w:rtl w:val="0"/>
              </w:rPr>
            </w:r>
          </w:p>
        </w:tc>
        <w:tc>
          <w:tcPr/>
          <w:p w:rsidR="00000000" w:rsidDel="00000000" w:rsidP="00000000" w:rsidRDefault="00000000" w:rsidRPr="00000000" w14:paraId="00000096">
            <w:pPr>
              <w:rPr>
                <w:rFonts w:ascii="Avenir" w:cs="Avenir" w:eastAsia="Avenir" w:hAnsi="Avenir"/>
                <w:b w:val="1"/>
                <w:color w:val="000000"/>
                <w:sz w:val="22"/>
                <w:szCs w:val="22"/>
              </w:rPr>
            </w:pPr>
            <w:r w:rsidDel="00000000" w:rsidR="00000000" w:rsidRPr="00000000">
              <w:rPr>
                <w:rFonts w:ascii="Avenir" w:cs="Avenir" w:eastAsia="Avenir" w:hAnsi="Avenir"/>
                <w:b w:val="1"/>
                <w:color w:val="000000"/>
                <w:sz w:val="22"/>
                <w:szCs w:val="22"/>
                <w:rtl w:val="0"/>
              </w:rPr>
              <w:t xml:space="preserve">Content/Instructor</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320"/>
                <w:tab w:val="right" w:leader="none" w:pos="8640"/>
              </w:tabs>
              <w:ind w:right="-18"/>
              <w:rPr>
                <w:rFonts w:ascii="Avenir" w:cs="Avenir" w:eastAsia="Avenir" w:hAnsi="Avenir"/>
                <w:color w:val="000000"/>
                <w:sz w:val="22"/>
                <w:szCs w:val="22"/>
              </w:rPr>
            </w:pPr>
            <w:r w:rsidDel="00000000" w:rsidR="00000000" w:rsidRPr="00000000">
              <w:rPr>
                <w:rFonts w:ascii="Avenir" w:cs="Avenir" w:eastAsia="Avenir" w:hAnsi="Avenir"/>
                <w:b w:val="1"/>
                <w:color w:val="000000"/>
                <w:sz w:val="22"/>
                <w:szCs w:val="22"/>
                <w:rtl w:val="0"/>
              </w:rPr>
              <w:t xml:space="preserve">Readings/Preparation</w:t>
            </w: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320"/>
                <w:tab w:val="right" w:leader="none" w:pos="8640"/>
              </w:tabs>
              <w:rPr>
                <w:rFonts w:ascii="Avenir" w:cs="Avenir" w:eastAsia="Avenir" w:hAnsi="Avenir"/>
                <w:b w:val="1"/>
                <w:color w:val="000000"/>
                <w:sz w:val="22"/>
                <w:szCs w:val="22"/>
              </w:rPr>
            </w:pPr>
            <w:r w:rsidDel="00000000" w:rsidR="00000000" w:rsidRPr="00000000">
              <w:rPr>
                <w:rFonts w:ascii="Avenir" w:cs="Avenir" w:eastAsia="Avenir" w:hAnsi="Avenir"/>
                <w:b w:val="1"/>
                <w:color w:val="000000"/>
                <w:sz w:val="22"/>
                <w:szCs w:val="22"/>
                <w:rtl w:val="0"/>
              </w:rPr>
              <w:t xml:space="preserve">Notes </w:t>
            </w:r>
          </w:p>
        </w:tc>
      </w:tr>
      <w:tr>
        <w:trPr>
          <w:cantSplit w:val="1"/>
          <w:tblHeader w:val="1"/>
        </w:trPr>
        <w:tc>
          <w:tcPr/>
          <w:p w:rsidR="00000000" w:rsidDel="00000000" w:rsidP="00000000" w:rsidRDefault="00000000" w:rsidRPr="00000000" w14:paraId="00000099">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1</w:t>
            </w:r>
          </w:p>
          <w:p w:rsidR="00000000" w:rsidDel="00000000" w:rsidP="00000000" w:rsidRDefault="00000000" w:rsidRPr="00000000" w14:paraId="0000009A">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08/28-30</w:t>
            </w:r>
          </w:p>
        </w:tc>
        <w:tc>
          <w:tcPr/>
          <w:p w:rsidR="00000000" w:rsidDel="00000000" w:rsidP="00000000" w:rsidRDefault="00000000" w:rsidRPr="00000000" w14:paraId="0000009B">
            <w:pPr>
              <w:rPr>
                <w:rFonts w:ascii="Avenir" w:cs="Avenir" w:eastAsia="Avenir" w:hAnsi="Avenir"/>
                <w:color w:val="000000"/>
              </w:rPr>
            </w:pPr>
            <w:r w:rsidDel="00000000" w:rsidR="00000000" w:rsidRPr="00000000">
              <w:rPr>
                <w:rFonts w:ascii="Avenir" w:cs="Avenir" w:eastAsia="Avenir" w:hAnsi="Avenir"/>
                <w:rtl w:val="0"/>
              </w:rPr>
              <w:t xml:space="preserve">Oceanography, briefly</w:t>
            </w:r>
            <w:r w:rsidDel="00000000" w:rsidR="00000000" w:rsidRPr="00000000">
              <w:rPr>
                <w:rFonts w:ascii="Avenir" w:cs="Avenir" w:eastAsia="Avenir" w:hAnsi="Avenir"/>
                <w:color w:val="000000"/>
                <w:rtl w:val="0"/>
              </w:rPr>
              <w:t xml:space="preserve"> (Seth)</w:t>
            </w:r>
          </w:p>
          <w:p w:rsidR="00000000" w:rsidDel="00000000" w:rsidP="00000000" w:rsidRDefault="00000000" w:rsidRPr="00000000" w14:paraId="0000009C">
            <w:pPr>
              <w:rPr>
                <w:rFonts w:ascii="Avenir" w:cs="Avenir" w:eastAsia="Avenir" w:hAnsi="Avenir"/>
                <w:color w:val="000000"/>
              </w:rPr>
            </w:pPr>
            <w:r w:rsidDel="00000000" w:rsidR="00000000" w:rsidRPr="00000000">
              <w:rPr>
                <w:rFonts w:ascii="Avenir" w:cs="Avenir" w:eastAsia="Avenir" w:hAnsi="Avenir"/>
                <w:rtl w:val="0"/>
              </w:rPr>
              <w:t xml:space="preserve">C</w:t>
            </w:r>
            <w:r w:rsidDel="00000000" w:rsidR="00000000" w:rsidRPr="00000000">
              <w:rPr>
                <w:rFonts w:ascii="Avenir" w:cs="Avenir" w:eastAsia="Avenir" w:hAnsi="Avenir"/>
                <w:color w:val="000000"/>
                <w:rtl w:val="0"/>
              </w:rPr>
              <w:t xml:space="preserve">irculation and density (Julien)</w:t>
            </w:r>
          </w:p>
        </w:tc>
        <w:tc>
          <w:tcPr/>
          <w:p w:rsidR="00000000" w:rsidDel="00000000" w:rsidP="00000000" w:rsidRDefault="00000000" w:rsidRPr="00000000" w14:paraId="0000009D">
            <w:pPr>
              <w:rPr>
                <w:rFonts w:ascii="Avenir" w:cs="Avenir" w:eastAsia="Avenir" w:hAnsi="Avenir"/>
                <w:b w:val="1"/>
                <w:color w:val="000000"/>
              </w:rPr>
            </w:pPr>
            <w:r w:rsidDel="00000000" w:rsidR="00000000" w:rsidRPr="00000000">
              <w:rPr>
                <w:rtl w:val="0"/>
              </w:rPr>
            </w:r>
          </w:p>
        </w:tc>
        <w:tc>
          <w:tcPr/>
          <w:p w:rsidR="00000000" w:rsidDel="00000000" w:rsidP="00000000" w:rsidRDefault="00000000" w:rsidRPr="00000000" w14:paraId="0000009E">
            <w:pPr>
              <w:rPr>
                <w:rFonts w:ascii="Avenir" w:cs="Avenir" w:eastAsia="Avenir" w:hAnsi="Avenir"/>
                <w:b w:val="1"/>
                <w:color w:val="000000"/>
              </w:rPr>
            </w:pPr>
            <w:r w:rsidDel="00000000" w:rsidR="00000000" w:rsidRPr="00000000">
              <w:rPr>
                <w:rtl w:val="0"/>
              </w:rPr>
            </w:r>
          </w:p>
        </w:tc>
      </w:tr>
      <w:tr>
        <w:trPr>
          <w:cantSplit w:val="1"/>
          <w:tblHeader w:val="1"/>
        </w:trPr>
        <w:tc>
          <w:tcPr/>
          <w:p w:rsidR="00000000" w:rsidDel="00000000" w:rsidP="00000000" w:rsidRDefault="00000000" w:rsidRPr="00000000" w14:paraId="0000009F">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2</w:t>
            </w:r>
          </w:p>
          <w:p w:rsidR="00000000" w:rsidDel="00000000" w:rsidP="00000000" w:rsidRDefault="00000000" w:rsidRPr="00000000" w14:paraId="000000A0">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09/04-06</w:t>
            </w:r>
          </w:p>
        </w:tc>
        <w:tc>
          <w:tcPr/>
          <w:p w:rsidR="00000000" w:rsidDel="00000000" w:rsidP="00000000" w:rsidRDefault="00000000" w:rsidRPr="00000000" w14:paraId="000000A1">
            <w:pPr>
              <w:rPr>
                <w:rFonts w:ascii="Avenir" w:cs="Avenir" w:eastAsia="Avenir" w:hAnsi="Avenir"/>
              </w:rPr>
            </w:pPr>
            <w:r w:rsidDel="00000000" w:rsidR="00000000" w:rsidRPr="00000000">
              <w:rPr>
                <w:rFonts w:ascii="Avenir" w:cs="Avenir" w:eastAsia="Avenir" w:hAnsi="Avenir"/>
                <w:rtl w:val="0"/>
              </w:rPr>
              <w:t xml:space="preserve">1 box ocean models (Seth)</w:t>
            </w:r>
          </w:p>
          <w:p w:rsidR="00000000" w:rsidDel="00000000" w:rsidP="00000000" w:rsidRDefault="00000000" w:rsidRPr="00000000" w14:paraId="000000A2">
            <w:pPr>
              <w:rPr>
                <w:rFonts w:ascii="Avenir" w:cs="Avenir" w:eastAsia="Avenir" w:hAnsi="Avenir"/>
              </w:rPr>
            </w:pPr>
            <w:r w:rsidDel="00000000" w:rsidR="00000000" w:rsidRPr="00000000">
              <w:rPr>
                <w:rFonts w:ascii="Avenir" w:cs="Avenir" w:eastAsia="Avenir" w:hAnsi="Avenir"/>
                <w:rtl w:val="0"/>
              </w:rPr>
              <w:t xml:space="preserve">2-3 box ocean models (Seth)</w:t>
            </w:r>
          </w:p>
        </w:tc>
        <w:tc>
          <w:tcPr/>
          <w:p w:rsidR="00000000" w:rsidDel="00000000" w:rsidP="00000000" w:rsidRDefault="00000000" w:rsidRPr="00000000" w14:paraId="000000A3">
            <w:pPr>
              <w:pStyle w:val="Heading4"/>
              <w:jc w:val="left"/>
              <w:rPr>
                <w:rFonts w:ascii="Avenir" w:cs="Avenir" w:eastAsia="Avenir" w:hAnsi="Avenir"/>
                <w:b w:val="0"/>
              </w:rPr>
            </w:pPr>
            <w:r w:rsidDel="00000000" w:rsidR="00000000" w:rsidRPr="00000000">
              <w:rPr>
                <w:rFonts w:ascii="Avenir" w:cs="Avenir" w:eastAsia="Avenir" w:hAnsi="Avenir"/>
                <w:b w:val="0"/>
                <w:rtl w:val="0"/>
              </w:rPr>
              <w:t xml:space="preserve">S&amp;G 1.1 (skip Panels)</w:t>
            </w:r>
          </w:p>
          <w:p w:rsidR="00000000" w:rsidDel="00000000" w:rsidP="00000000" w:rsidRDefault="00000000" w:rsidRPr="00000000" w14:paraId="000000A4">
            <w:pPr>
              <w:pStyle w:val="Heading4"/>
              <w:jc w:val="left"/>
              <w:rPr/>
            </w:pPr>
            <w:r w:rsidDel="00000000" w:rsidR="00000000" w:rsidRPr="00000000">
              <w:rPr>
                <w:rFonts w:ascii="Avenir" w:cs="Avenir" w:eastAsia="Avenir" w:hAnsi="Avenir"/>
                <w:b w:val="0"/>
                <w:rtl w:val="0"/>
              </w:rPr>
              <w:t xml:space="preserve">S&amp;G 1.2 (skip Panels)</w:t>
            </w:r>
            <w:r w:rsidDel="00000000" w:rsidR="00000000" w:rsidRPr="00000000">
              <w:rPr>
                <w:rtl w:val="0"/>
              </w:rPr>
            </w:r>
          </w:p>
        </w:tc>
        <w:tc>
          <w:tcPr/>
          <w:p w:rsidR="00000000" w:rsidDel="00000000" w:rsidP="00000000" w:rsidRDefault="00000000" w:rsidRPr="00000000" w14:paraId="000000A5">
            <w:pPr>
              <w:pStyle w:val="Heading4"/>
              <w:jc w:val="left"/>
              <w:rPr>
                <w:rFonts w:ascii="Avenir" w:cs="Avenir" w:eastAsia="Avenir" w:hAnsi="Avenir"/>
                <w:b w:val="0"/>
                <w:color w:val="000000"/>
              </w:rPr>
            </w:pPr>
            <w:r w:rsidDel="00000000" w:rsidR="00000000" w:rsidRPr="00000000">
              <w:rPr>
                <w:rtl w:val="0"/>
              </w:rPr>
            </w:r>
          </w:p>
        </w:tc>
      </w:tr>
      <w:tr>
        <w:trPr>
          <w:cantSplit w:val="1"/>
          <w:trHeight w:val="481" w:hRule="atLeast"/>
          <w:tblHeader w:val="1"/>
        </w:trPr>
        <w:tc>
          <w:tcPr/>
          <w:p w:rsidR="00000000" w:rsidDel="00000000" w:rsidP="00000000" w:rsidRDefault="00000000" w:rsidRPr="00000000" w14:paraId="000000A6">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3</w:t>
            </w:r>
          </w:p>
          <w:p w:rsidR="00000000" w:rsidDel="00000000" w:rsidP="00000000" w:rsidRDefault="00000000" w:rsidRPr="00000000" w14:paraId="000000A7">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09/11-13</w:t>
            </w:r>
          </w:p>
        </w:tc>
        <w:tc>
          <w:tcPr/>
          <w:p w:rsidR="00000000" w:rsidDel="00000000" w:rsidP="00000000" w:rsidRDefault="00000000" w:rsidRPr="00000000" w14:paraId="000000A8">
            <w:pPr>
              <w:rPr>
                <w:rFonts w:ascii="Avenir" w:cs="Avenir" w:eastAsia="Avenir" w:hAnsi="Avenir"/>
              </w:rPr>
            </w:pPr>
            <w:r w:rsidDel="00000000" w:rsidR="00000000" w:rsidRPr="00000000">
              <w:rPr>
                <w:rFonts w:ascii="Avenir" w:cs="Avenir" w:eastAsia="Avenir" w:hAnsi="Avenir"/>
                <w:rtl w:val="0"/>
              </w:rPr>
              <w:t xml:space="preserve">Water, ions, and life (Seth)</w:t>
            </w:r>
          </w:p>
          <w:p w:rsidR="00000000" w:rsidDel="00000000" w:rsidP="00000000" w:rsidRDefault="00000000" w:rsidRPr="00000000" w14:paraId="000000A9">
            <w:pPr>
              <w:rPr>
                <w:rFonts w:ascii="Avenir" w:cs="Avenir" w:eastAsia="Avenir" w:hAnsi="Avenir"/>
              </w:rPr>
            </w:pPr>
            <w:r w:rsidDel="00000000" w:rsidR="00000000" w:rsidRPr="00000000">
              <w:rPr>
                <w:rFonts w:ascii="Avenir" w:cs="Avenir" w:eastAsia="Avenir" w:hAnsi="Avenir"/>
                <w:rtl w:val="0"/>
              </w:rPr>
              <w:t xml:space="preserve">Major ions in the ocean (Seth)</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E&amp;H Chapter 1 (skip 1.2.3)</w:t>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E&amp;H 2.1.1,2.1.2,2.1.3 2.A.1</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Avenir" w:cs="Avenir" w:eastAsia="Avenir" w:hAnsi="Avenir"/>
                <w:color w:val="000000"/>
              </w:rPr>
            </w:pPr>
            <w:r w:rsidDel="00000000" w:rsidR="00000000" w:rsidRPr="00000000">
              <w:rPr>
                <w:rtl w:val="0"/>
              </w:rPr>
            </w:r>
          </w:p>
        </w:tc>
      </w:tr>
      <w:tr>
        <w:trPr>
          <w:cantSplit w:val="1"/>
          <w:tblHeader w:val="1"/>
        </w:trPr>
        <w:tc>
          <w:tcPr/>
          <w:p w:rsidR="00000000" w:rsidDel="00000000" w:rsidP="00000000" w:rsidRDefault="00000000" w:rsidRPr="00000000" w14:paraId="000000AD">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4</w:t>
            </w:r>
          </w:p>
          <w:p w:rsidR="00000000" w:rsidDel="00000000" w:rsidP="00000000" w:rsidRDefault="00000000" w:rsidRPr="00000000" w14:paraId="000000AE">
            <w:pPr>
              <w:rPr>
                <w:rFonts w:ascii="Avenir" w:cs="Avenir" w:eastAsia="Avenir" w:hAnsi="Avenir"/>
                <w:b w:val="1"/>
                <w:color w:val="000000"/>
                <w:sz w:val="18"/>
                <w:szCs w:val="18"/>
              </w:rPr>
            </w:pPr>
            <w:r w:rsidDel="00000000" w:rsidR="00000000" w:rsidRPr="00000000">
              <w:rPr>
                <w:rFonts w:ascii="Avenir" w:cs="Avenir" w:eastAsia="Avenir" w:hAnsi="Avenir"/>
                <w:color w:val="000000"/>
                <w:sz w:val="18"/>
                <w:szCs w:val="18"/>
                <w:rtl w:val="0"/>
              </w:rPr>
              <w:t xml:space="preserve">09/18-20</w:t>
            </w:r>
            <w:r w:rsidDel="00000000" w:rsidR="00000000" w:rsidRPr="00000000">
              <w:rPr>
                <w:rtl w:val="0"/>
              </w:rPr>
            </w:r>
          </w:p>
        </w:tc>
        <w:tc>
          <w:tcPr/>
          <w:p w:rsidR="00000000" w:rsidDel="00000000" w:rsidP="00000000" w:rsidRDefault="00000000" w:rsidRPr="00000000" w14:paraId="000000AF">
            <w:pPr>
              <w:ind w:left="0" w:firstLine="0"/>
              <w:rPr>
                <w:rFonts w:ascii="Avenir" w:cs="Avenir" w:eastAsia="Avenir" w:hAnsi="Avenir"/>
                <w:b w:val="1"/>
              </w:rPr>
            </w:pPr>
            <w:r w:rsidDel="00000000" w:rsidR="00000000" w:rsidRPr="00000000">
              <w:rPr>
                <w:rFonts w:ascii="Avenir" w:cs="Avenir" w:eastAsia="Avenir" w:hAnsi="Avenir"/>
                <w:b w:val="1"/>
                <w:rtl w:val="0"/>
              </w:rPr>
              <w:t xml:space="preserve">Sinks of major ions (Seth)</w:t>
            </w:r>
          </w:p>
          <w:p w:rsidR="00000000" w:rsidDel="00000000" w:rsidP="00000000" w:rsidRDefault="00000000" w:rsidRPr="00000000" w14:paraId="000000B0">
            <w:pPr>
              <w:ind w:left="0" w:firstLine="0"/>
              <w:rPr>
                <w:rFonts w:ascii="Avenir" w:cs="Avenir" w:eastAsia="Avenir" w:hAnsi="Avenir"/>
                <w:b w:val="1"/>
              </w:rPr>
            </w:pPr>
            <w:r w:rsidDel="00000000" w:rsidR="00000000" w:rsidRPr="00000000">
              <w:rPr>
                <w:rFonts w:ascii="Avenir" w:cs="Avenir" w:eastAsia="Avenir" w:hAnsi="Avenir"/>
                <w:b w:val="1"/>
                <w:rtl w:val="0"/>
              </w:rPr>
              <w:t xml:space="preserve">Gas exchange (Seth)</w:t>
            </w:r>
          </w:p>
        </w:tc>
        <w:tc>
          <w:tcPr/>
          <w:p w:rsidR="00000000" w:rsidDel="00000000" w:rsidP="00000000" w:rsidRDefault="00000000" w:rsidRPr="00000000" w14:paraId="000000B1">
            <w:pPr>
              <w:rPr>
                <w:rFonts w:ascii="Avenir" w:cs="Avenir" w:eastAsia="Avenir" w:hAnsi="Avenir"/>
                <w:b w:val="1"/>
              </w:rPr>
            </w:pPr>
            <w:r w:rsidDel="00000000" w:rsidR="00000000" w:rsidRPr="00000000">
              <w:rPr>
                <w:rFonts w:ascii="Avenir" w:cs="Avenir" w:eastAsia="Avenir" w:hAnsi="Avenir"/>
                <w:b w:val="1"/>
                <w:rtl w:val="0"/>
              </w:rPr>
              <w:t xml:space="preserve">E&amp;H 2.1.4,2.1.5,2.A.2</w:t>
            </w:r>
          </w:p>
          <w:p w:rsidR="00000000" w:rsidDel="00000000" w:rsidP="00000000" w:rsidRDefault="00000000" w:rsidRPr="00000000" w14:paraId="000000B2">
            <w:pPr>
              <w:rPr>
                <w:rFonts w:ascii="Avenir" w:cs="Avenir" w:eastAsia="Avenir" w:hAnsi="Avenir"/>
                <w:b w:val="1"/>
              </w:rPr>
            </w:pPr>
            <w:r w:rsidDel="00000000" w:rsidR="00000000" w:rsidRPr="00000000">
              <w:rPr>
                <w:rFonts w:ascii="Avenir" w:cs="Avenir" w:eastAsia="Avenir" w:hAnsi="Avenir"/>
                <w:b w:val="1"/>
                <w:rtl w:val="0"/>
              </w:rPr>
              <w:t xml:space="preserve">E&amp;H 2.2, 2.A.3</w:t>
            </w:r>
          </w:p>
        </w:tc>
        <w:tc>
          <w:tcPr/>
          <w:p w:rsidR="00000000" w:rsidDel="00000000" w:rsidP="00000000" w:rsidRDefault="00000000" w:rsidRPr="00000000" w14:paraId="000000B3">
            <w:pPr>
              <w:rPr>
                <w:rFonts w:ascii="Avenir" w:cs="Avenir" w:eastAsia="Avenir" w:hAnsi="Avenir"/>
                <w:b w:val="1"/>
                <w:color w:val="000000"/>
              </w:rPr>
            </w:pPr>
            <w:r w:rsidDel="00000000" w:rsidR="00000000" w:rsidRPr="00000000">
              <w:rPr>
                <w:rFonts w:ascii="Avenir" w:cs="Avenir" w:eastAsia="Avenir" w:hAnsi="Avenir"/>
                <w:b w:val="1"/>
                <w:rtl w:val="0"/>
              </w:rPr>
              <w:t xml:space="preserve">HW #1 due Friday</w:t>
            </w:r>
            <w:r w:rsidDel="00000000" w:rsidR="00000000" w:rsidRPr="00000000">
              <w:rPr>
                <w:rtl w:val="0"/>
              </w:rPr>
            </w:r>
          </w:p>
        </w:tc>
      </w:tr>
      <w:tr>
        <w:trPr>
          <w:cantSplit w:val="1"/>
          <w:tblHeader w:val="1"/>
        </w:trPr>
        <w:tc>
          <w:tcPr/>
          <w:p w:rsidR="00000000" w:rsidDel="00000000" w:rsidP="00000000" w:rsidRDefault="00000000" w:rsidRPr="00000000" w14:paraId="000000B4">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5</w:t>
            </w:r>
          </w:p>
          <w:p w:rsidR="00000000" w:rsidDel="00000000" w:rsidP="00000000" w:rsidRDefault="00000000" w:rsidRPr="00000000" w14:paraId="000000B5">
            <w:pPr>
              <w:rPr>
                <w:rFonts w:ascii="Avenir" w:cs="Avenir" w:eastAsia="Avenir" w:hAnsi="Avenir"/>
                <w:b w:val="1"/>
                <w:color w:val="000000"/>
                <w:sz w:val="18"/>
                <w:szCs w:val="18"/>
              </w:rPr>
            </w:pPr>
            <w:r w:rsidDel="00000000" w:rsidR="00000000" w:rsidRPr="00000000">
              <w:rPr>
                <w:rFonts w:ascii="Avenir" w:cs="Avenir" w:eastAsia="Avenir" w:hAnsi="Avenir"/>
                <w:color w:val="000000"/>
                <w:sz w:val="18"/>
                <w:szCs w:val="18"/>
                <w:rtl w:val="0"/>
              </w:rPr>
              <w:t xml:space="preserve">09/25-27</w:t>
            </w:r>
            <w:r w:rsidDel="00000000" w:rsidR="00000000" w:rsidRPr="00000000">
              <w:rPr>
                <w:rtl w:val="0"/>
              </w:rPr>
            </w:r>
          </w:p>
        </w:tc>
        <w:tc>
          <w:tcPr/>
          <w:p w:rsidR="00000000" w:rsidDel="00000000" w:rsidP="00000000" w:rsidRDefault="00000000" w:rsidRPr="00000000" w14:paraId="000000B6">
            <w:pPr>
              <w:ind w:left="0" w:firstLine="0"/>
              <w:rPr>
                <w:rFonts w:ascii="Avenir" w:cs="Avenir" w:eastAsia="Avenir" w:hAnsi="Avenir"/>
                <w:b w:val="1"/>
              </w:rPr>
            </w:pPr>
            <w:r w:rsidDel="00000000" w:rsidR="00000000" w:rsidRPr="00000000">
              <w:rPr>
                <w:rFonts w:ascii="Avenir" w:cs="Avenir" w:eastAsia="Avenir" w:hAnsi="Avenir"/>
                <w:b w:val="1"/>
                <w:rtl w:val="0"/>
              </w:rPr>
              <w:t xml:space="preserve">Surface life (Seth)</w:t>
            </w:r>
          </w:p>
          <w:p w:rsidR="00000000" w:rsidDel="00000000" w:rsidP="00000000" w:rsidRDefault="00000000" w:rsidRPr="00000000" w14:paraId="000000B7">
            <w:pPr>
              <w:ind w:left="0" w:firstLine="0"/>
              <w:rPr>
                <w:rFonts w:ascii="Avenir" w:cs="Avenir" w:eastAsia="Avenir" w:hAnsi="Avenir"/>
                <w:b w:val="1"/>
              </w:rPr>
            </w:pPr>
            <w:r w:rsidDel="00000000" w:rsidR="00000000" w:rsidRPr="00000000">
              <w:rPr>
                <w:rFonts w:ascii="Avenir" w:cs="Avenir" w:eastAsia="Avenir" w:hAnsi="Avenir"/>
                <w:b w:val="1"/>
                <w:rtl w:val="0"/>
              </w:rPr>
              <w:t xml:space="preserve">Deep life (Seth</w:t>
            </w:r>
          </w:p>
        </w:tc>
        <w:tc>
          <w:tcPr/>
          <w:p w:rsidR="00000000" w:rsidDel="00000000" w:rsidP="00000000" w:rsidRDefault="00000000" w:rsidRPr="00000000" w14:paraId="000000B8">
            <w:pPr>
              <w:rPr>
                <w:rFonts w:ascii="Avenir" w:cs="Avenir" w:eastAsia="Avenir" w:hAnsi="Avenir"/>
                <w:b w:val="1"/>
              </w:rPr>
            </w:pPr>
            <w:r w:rsidDel="00000000" w:rsidR="00000000" w:rsidRPr="00000000">
              <w:rPr>
                <w:rFonts w:ascii="Avenir" w:cs="Avenir" w:eastAsia="Avenir" w:hAnsi="Avenir"/>
                <w:b w:val="1"/>
                <w:rtl w:val="0"/>
              </w:rPr>
              <w:t xml:space="preserve">E&amp;H Chap 3</w:t>
            </w:r>
          </w:p>
          <w:p w:rsidR="00000000" w:rsidDel="00000000" w:rsidP="00000000" w:rsidRDefault="00000000" w:rsidRPr="00000000" w14:paraId="000000B9">
            <w:pPr>
              <w:rPr>
                <w:rFonts w:ascii="Avenir" w:cs="Avenir" w:eastAsia="Avenir" w:hAnsi="Avenir"/>
                <w:b w:val="1"/>
                <w:i w:val="1"/>
                <w:color w:val="000000"/>
              </w:rPr>
            </w:pPr>
            <w:r w:rsidDel="00000000" w:rsidR="00000000" w:rsidRPr="00000000">
              <w:rPr>
                <w:rFonts w:ascii="Avenir" w:cs="Avenir" w:eastAsia="Avenir" w:hAnsi="Avenir"/>
                <w:b w:val="1"/>
                <w:rtl w:val="0"/>
              </w:rPr>
              <w:t xml:space="preserve">E&amp;H Chap 4 </w:t>
            </w:r>
            <w:r w:rsidDel="00000000" w:rsidR="00000000" w:rsidRPr="00000000">
              <w:rPr>
                <w:rtl w:val="0"/>
              </w:rPr>
            </w:r>
          </w:p>
        </w:tc>
        <w:tc>
          <w:tcPr/>
          <w:p w:rsidR="00000000" w:rsidDel="00000000" w:rsidP="00000000" w:rsidRDefault="00000000" w:rsidRPr="00000000" w14:paraId="000000BA">
            <w:pPr>
              <w:rPr>
                <w:rFonts w:ascii="Avenir" w:cs="Avenir" w:eastAsia="Avenir" w:hAnsi="Avenir"/>
                <w:b w:val="1"/>
                <w:i w:val="1"/>
                <w:color w:val="000000"/>
              </w:rPr>
            </w:pPr>
            <w:r w:rsidDel="00000000" w:rsidR="00000000" w:rsidRPr="00000000">
              <w:rPr>
                <w:rtl w:val="0"/>
              </w:rPr>
            </w:r>
          </w:p>
        </w:tc>
      </w:tr>
      <w:tr>
        <w:trPr>
          <w:cantSplit w:val="1"/>
          <w:tblHeader w:val="1"/>
        </w:trPr>
        <w:tc>
          <w:tcPr/>
          <w:p w:rsidR="00000000" w:rsidDel="00000000" w:rsidP="00000000" w:rsidRDefault="00000000" w:rsidRPr="00000000" w14:paraId="000000BB">
            <w:pPr>
              <w:pStyle w:val="Heading4"/>
              <w:jc w:val="left"/>
              <w:rPr>
                <w:rFonts w:ascii="Avenir" w:cs="Avenir" w:eastAsia="Avenir" w:hAnsi="Avenir"/>
                <w:b w:val="0"/>
                <w:color w:val="000000"/>
              </w:rPr>
            </w:pPr>
            <w:r w:rsidDel="00000000" w:rsidR="00000000" w:rsidRPr="00000000">
              <w:rPr>
                <w:rFonts w:ascii="Avenir" w:cs="Avenir" w:eastAsia="Avenir" w:hAnsi="Avenir"/>
                <w:color w:val="000000"/>
                <w:rtl w:val="0"/>
              </w:rPr>
              <w:t xml:space="preserve">Week 6</w:t>
            </w:r>
            <w:r w:rsidDel="00000000" w:rsidR="00000000" w:rsidRPr="00000000">
              <w:rPr>
                <w:rtl w:val="0"/>
              </w:rPr>
            </w:r>
          </w:p>
          <w:p w:rsidR="00000000" w:rsidDel="00000000" w:rsidP="00000000" w:rsidRDefault="00000000" w:rsidRPr="00000000" w14:paraId="000000BC">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10/2-10/4</w:t>
            </w:r>
          </w:p>
        </w:tc>
        <w:tc>
          <w:tcPr/>
          <w:p w:rsidR="00000000" w:rsidDel="00000000" w:rsidP="00000000" w:rsidRDefault="00000000" w:rsidRPr="00000000" w14:paraId="000000BD">
            <w:pPr>
              <w:rPr>
                <w:rFonts w:ascii="Avenir" w:cs="Avenir" w:eastAsia="Avenir" w:hAnsi="Avenir"/>
                <w:b w:val="1"/>
              </w:rPr>
            </w:pPr>
            <w:r w:rsidDel="00000000" w:rsidR="00000000" w:rsidRPr="00000000">
              <w:rPr>
                <w:rFonts w:ascii="Avenir" w:cs="Avenir" w:eastAsia="Avenir" w:hAnsi="Avenir"/>
                <w:b w:val="1"/>
                <w:rtl w:val="0"/>
              </w:rPr>
              <w:t xml:space="preserve">Carbonate chemistry (Seth) Stable isotopes (Seth)</w:t>
            </w:r>
          </w:p>
        </w:tc>
        <w:tc>
          <w:tcPr/>
          <w:p w:rsidR="00000000" w:rsidDel="00000000" w:rsidP="00000000" w:rsidRDefault="00000000" w:rsidRPr="00000000" w14:paraId="000000BE">
            <w:pPr>
              <w:rPr>
                <w:rFonts w:ascii="Avenir" w:cs="Avenir" w:eastAsia="Avenir" w:hAnsi="Avenir"/>
                <w:b w:val="1"/>
              </w:rPr>
            </w:pPr>
            <w:r w:rsidDel="00000000" w:rsidR="00000000" w:rsidRPr="00000000">
              <w:rPr>
                <w:rFonts w:ascii="Avenir" w:cs="Avenir" w:eastAsia="Avenir" w:hAnsi="Avenir"/>
                <w:b w:val="1"/>
                <w:rtl w:val="0"/>
              </w:rPr>
              <w:t xml:space="preserve">E&amp;H Chap 5</w:t>
            </w:r>
          </w:p>
          <w:p w:rsidR="00000000" w:rsidDel="00000000" w:rsidP="00000000" w:rsidRDefault="00000000" w:rsidRPr="00000000" w14:paraId="000000BF">
            <w:pPr>
              <w:rPr>
                <w:rFonts w:ascii="Avenir" w:cs="Avenir" w:eastAsia="Avenir" w:hAnsi="Avenir"/>
                <w:b w:val="1"/>
                <w:color w:val="000000"/>
              </w:rPr>
            </w:pPr>
            <w:r w:rsidDel="00000000" w:rsidR="00000000" w:rsidRPr="00000000">
              <w:rPr>
                <w:rFonts w:ascii="Avenir" w:cs="Avenir" w:eastAsia="Avenir" w:hAnsi="Avenir"/>
                <w:b w:val="1"/>
                <w:rtl w:val="0"/>
              </w:rPr>
              <w:t xml:space="preserve">E&amp;H Chap 6 </w:t>
            </w:r>
            <w:r w:rsidDel="00000000" w:rsidR="00000000" w:rsidRPr="00000000">
              <w:rPr>
                <w:rtl w:val="0"/>
              </w:rPr>
            </w:r>
          </w:p>
        </w:tc>
        <w:tc>
          <w:tcPr/>
          <w:p w:rsidR="00000000" w:rsidDel="00000000" w:rsidP="00000000" w:rsidRDefault="00000000" w:rsidRPr="00000000" w14:paraId="000000C0">
            <w:pPr>
              <w:rPr>
                <w:rFonts w:ascii="Avenir" w:cs="Avenir" w:eastAsia="Avenir" w:hAnsi="Avenir"/>
                <w:b w:val="1"/>
                <w:color w:val="000000"/>
              </w:rPr>
            </w:pPr>
            <w:r w:rsidDel="00000000" w:rsidR="00000000" w:rsidRPr="00000000">
              <w:rPr>
                <w:rtl w:val="0"/>
              </w:rPr>
            </w:r>
          </w:p>
        </w:tc>
      </w:tr>
      <w:tr>
        <w:trPr>
          <w:cantSplit w:val="1"/>
          <w:tblHeader w:val="1"/>
        </w:trPr>
        <w:tc>
          <w:tcPr/>
          <w:p w:rsidR="00000000" w:rsidDel="00000000" w:rsidP="00000000" w:rsidRDefault="00000000" w:rsidRPr="00000000" w14:paraId="000000C1">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7</w:t>
            </w:r>
          </w:p>
          <w:p w:rsidR="00000000" w:rsidDel="00000000" w:rsidP="00000000" w:rsidRDefault="00000000" w:rsidRPr="00000000" w14:paraId="000000C2">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10/09 only</w:t>
            </w:r>
          </w:p>
        </w:tc>
        <w:tc>
          <w:tcPr/>
          <w:p w:rsidR="00000000" w:rsidDel="00000000" w:rsidP="00000000" w:rsidRDefault="00000000" w:rsidRPr="00000000" w14:paraId="000000C3">
            <w:pPr>
              <w:ind w:left="90" w:hanging="90"/>
              <w:rPr>
                <w:rFonts w:ascii="Avenir" w:cs="Avenir" w:eastAsia="Avenir" w:hAnsi="Avenir"/>
                <w:color w:val="000000"/>
              </w:rPr>
            </w:pPr>
            <w:r w:rsidDel="00000000" w:rsidR="00000000" w:rsidRPr="00000000">
              <w:rPr>
                <w:rFonts w:ascii="Avenir" w:cs="Avenir" w:eastAsia="Avenir" w:hAnsi="Avenir"/>
                <w:color w:val="000000"/>
                <w:rtl w:val="0"/>
              </w:rPr>
              <w:t xml:space="preserve">Math for oceanographers (Julien)</w:t>
            </w:r>
          </w:p>
        </w:tc>
        <w:tc>
          <w:tcPr/>
          <w:p w:rsidR="00000000" w:rsidDel="00000000" w:rsidP="00000000" w:rsidRDefault="00000000" w:rsidRPr="00000000" w14:paraId="000000C4">
            <w:pPr>
              <w:rPr>
                <w:rFonts w:ascii="Avenir" w:cs="Avenir" w:eastAsia="Avenir" w:hAnsi="Avenir"/>
                <w:b w:val="1"/>
                <w:color w:val="000000"/>
              </w:rPr>
            </w:pPr>
            <w:r w:rsidDel="00000000" w:rsidR="00000000" w:rsidRPr="00000000">
              <w:rPr>
                <w:rtl w:val="0"/>
              </w:rPr>
            </w:r>
          </w:p>
        </w:tc>
        <w:tc>
          <w:tcPr/>
          <w:p w:rsidR="00000000" w:rsidDel="00000000" w:rsidP="00000000" w:rsidRDefault="00000000" w:rsidRPr="00000000" w14:paraId="000000C5">
            <w:pPr>
              <w:rPr>
                <w:rFonts w:ascii="Avenir" w:cs="Avenir" w:eastAsia="Avenir" w:hAnsi="Avenir"/>
                <w:color w:val="000000"/>
              </w:rPr>
            </w:pPr>
            <w:r w:rsidDel="00000000" w:rsidR="00000000" w:rsidRPr="00000000">
              <w:rPr>
                <w:rFonts w:ascii="Avenir" w:cs="Avenir" w:eastAsia="Avenir" w:hAnsi="Avenir"/>
                <w:color w:val="000000"/>
                <w:rtl w:val="0"/>
              </w:rPr>
              <w:t xml:space="preserve">Fall Recess 10/10-11</w:t>
            </w:r>
          </w:p>
        </w:tc>
      </w:tr>
      <w:tr>
        <w:trPr>
          <w:cantSplit w:val="1"/>
          <w:tblHeader w:val="1"/>
        </w:trPr>
        <w:tc>
          <w:tcPr/>
          <w:p w:rsidR="00000000" w:rsidDel="00000000" w:rsidP="00000000" w:rsidRDefault="00000000" w:rsidRPr="00000000" w14:paraId="000000C6">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8</w:t>
            </w:r>
          </w:p>
          <w:p w:rsidR="00000000" w:rsidDel="00000000" w:rsidP="00000000" w:rsidRDefault="00000000" w:rsidRPr="00000000" w14:paraId="000000C7">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10/16-18</w:t>
            </w:r>
          </w:p>
        </w:tc>
        <w:tc>
          <w:tcPr/>
          <w:p w:rsidR="00000000" w:rsidDel="00000000" w:rsidP="00000000" w:rsidRDefault="00000000" w:rsidRPr="00000000" w14:paraId="000000C8">
            <w:pPr>
              <w:ind w:left="0" w:firstLine="0"/>
              <w:rPr>
                <w:rFonts w:ascii="Avenir" w:cs="Avenir" w:eastAsia="Avenir" w:hAnsi="Avenir"/>
                <w:b w:val="1"/>
              </w:rPr>
            </w:pPr>
            <w:r w:rsidDel="00000000" w:rsidR="00000000" w:rsidRPr="00000000">
              <w:rPr>
                <w:rFonts w:ascii="Avenir" w:cs="Avenir" w:eastAsia="Avenir" w:hAnsi="Avenir"/>
                <w:b w:val="1"/>
                <w:rtl w:val="0"/>
              </w:rPr>
              <w:t xml:space="preserve">Earth history and carbon (Seth)</w:t>
            </w:r>
          </w:p>
          <w:p w:rsidR="00000000" w:rsidDel="00000000" w:rsidP="00000000" w:rsidRDefault="00000000" w:rsidRPr="00000000" w14:paraId="000000C9">
            <w:pPr>
              <w:ind w:left="0" w:firstLine="0"/>
              <w:rPr>
                <w:rFonts w:ascii="Avenir" w:cs="Avenir" w:eastAsia="Avenir" w:hAnsi="Avenir"/>
                <w:b w:val="1"/>
              </w:rPr>
            </w:pPr>
            <w:r w:rsidDel="00000000" w:rsidR="00000000" w:rsidRPr="00000000">
              <w:rPr>
                <w:rFonts w:ascii="Avenir" w:cs="Avenir" w:eastAsia="Avenir" w:hAnsi="Avenir"/>
                <w:b w:val="1"/>
                <w:rtl w:val="0"/>
              </w:rPr>
              <w:t xml:space="preserve">Climate/geoengineering (Seth)</w:t>
            </w:r>
          </w:p>
        </w:tc>
        <w:tc>
          <w:tcPr/>
          <w:p w:rsidR="00000000" w:rsidDel="00000000" w:rsidP="00000000" w:rsidRDefault="00000000" w:rsidRPr="00000000" w14:paraId="000000CA">
            <w:pPr>
              <w:rPr>
                <w:rFonts w:ascii="Avenir" w:cs="Avenir" w:eastAsia="Avenir" w:hAnsi="Avenir"/>
                <w:b w:val="1"/>
                <w:color w:val="000000"/>
              </w:rPr>
            </w:pPr>
            <w:r w:rsidDel="00000000" w:rsidR="00000000" w:rsidRPr="00000000">
              <w:rPr>
                <w:rFonts w:ascii="Avenir" w:cs="Avenir" w:eastAsia="Avenir" w:hAnsi="Avenir"/>
                <w:b w:val="1"/>
                <w:rtl w:val="0"/>
              </w:rPr>
              <w:t xml:space="preserve">NASEM report Chapter 1 and Table S1</w:t>
            </w:r>
            <w:r w:rsidDel="00000000" w:rsidR="00000000" w:rsidRPr="00000000">
              <w:rPr>
                <w:rtl w:val="0"/>
              </w:rPr>
            </w:r>
          </w:p>
        </w:tc>
        <w:tc>
          <w:tcPr/>
          <w:p w:rsidR="00000000" w:rsidDel="00000000" w:rsidP="00000000" w:rsidRDefault="00000000" w:rsidRPr="00000000" w14:paraId="000000CB">
            <w:pPr>
              <w:rPr>
                <w:rFonts w:ascii="Avenir" w:cs="Avenir" w:eastAsia="Avenir" w:hAnsi="Avenir"/>
                <w:b w:val="1"/>
                <w:color w:val="000000"/>
              </w:rPr>
            </w:pPr>
            <w:r w:rsidDel="00000000" w:rsidR="00000000" w:rsidRPr="00000000">
              <w:rPr>
                <w:rFonts w:ascii="Avenir" w:cs="Avenir" w:eastAsia="Avenir" w:hAnsi="Avenir"/>
                <w:b w:val="1"/>
                <w:rtl w:val="0"/>
              </w:rPr>
              <w:t xml:space="preserve">HW #2 due Friday</w:t>
            </w:r>
            <w:r w:rsidDel="00000000" w:rsidR="00000000" w:rsidRPr="00000000">
              <w:rPr>
                <w:rtl w:val="0"/>
              </w:rPr>
            </w:r>
          </w:p>
        </w:tc>
      </w:tr>
      <w:tr>
        <w:trPr>
          <w:cantSplit w:val="1"/>
          <w:tblHeader w:val="1"/>
        </w:trPr>
        <w:tc>
          <w:tcPr/>
          <w:p w:rsidR="00000000" w:rsidDel="00000000" w:rsidP="00000000" w:rsidRDefault="00000000" w:rsidRPr="00000000" w14:paraId="000000CC">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9</w:t>
            </w:r>
          </w:p>
          <w:p w:rsidR="00000000" w:rsidDel="00000000" w:rsidP="00000000" w:rsidRDefault="00000000" w:rsidRPr="00000000" w14:paraId="000000CD">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10/23-25</w:t>
            </w:r>
          </w:p>
        </w:tc>
        <w:tc>
          <w:tcPr/>
          <w:p w:rsidR="00000000" w:rsidDel="00000000" w:rsidP="00000000" w:rsidRDefault="00000000" w:rsidRPr="00000000" w14:paraId="000000CE">
            <w:pPr>
              <w:ind w:left="360" w:hanging="360"/>
              <w:rPr>
                <w:rFonts w:ascii="Avenir" w:cs="Avenir" w:eastAsia="Avenir" w:hAnsi="Avenir"/>
              </w:rPr>
            </w:pPr>
            <w:r w:rsidDel="00000000" w:rsidR="00000000" w:rsidRPr="00000000">
              <w:rPr>
                <w:rFonts w:ascii="Avenir" w:cs="Avenir" w:eastAsia="Avenir" w:hAnsi="Avenir"/>
                <w:rtl w:val="0"/>
              </w:rPr>
              <w:t xml:space="preserve">Heat Budget 1 + 2 (Julien)</w:t>
            </w:r>
          </w:p>
        </w:tc>
        <w:tc>
          <w:tcPr/>
          <w:p w:rsidR="00000000" w:rsidDel="00000000" w:rsidP="00000000" w:rsidRDefault="00000000" w:rsidRPr="00000000" w14:paraId="000000CF">
            <w:pPr>
              <w:rPr>
                <w:rFonts w:ascii="Avenir" w:cs="Avenir" w:eastAsia="Avenir" w:hAnsi="Avenir"/>
                <w:b w:val="1"/>
                <w:color w:val="000000"/>
              </w:rPr>
            </w:pPr>
            <w:r w:rsidDel="00000000" w:rsidR="00000000" w:rsidRPr="00000000">
              <w:rPr>
                <w:rFonts w:ascii="Avenir" w:cs="Avenir" w:eastAsia="Avenir" w:hAnsi="Avenir"/>
                <w:b w:val="1"/>
                <w:rtl w:val="0"/>
              </w:rPr>
              <w:t xml:space="preserve">Karnauskas, Chap 2</w:t>
            </w:r>
            <w:r w:rsidDel="00000000" w:rsidR="00000000" w:rsidRPr="00000000">
              <w:rPr>
                <w:rtl w:val="0"/>
              </w:rPr>
            </w:r>
          </w:p>
        </w:tc>
        <w:tc>
          <w:tcPr/>
          <w:p w:rsidR="00000000" w:rsidDel="00000000" w:rsidP="00000000" w:rsidRDefault="00000000" w:rsidRPr="00000000" w14:paraId="000000D0">
            <w:pPr>
              <w:rPr>
                <w:rFonts w:ascii="Avenir" w:cs="Avenir" w:eastAsia="Avenir" w:hAnsi="Avenir"/>
                <w:b w:val="1"/>
                <w:color w:val="000000"/>
              </w:rPr>
            </w:pPr>
            <w:r w:rsidDel="00000000" w:rsidR="00000000" w:rsidRPr="00000000">
              <w:rPr>
                <w:rtl w:val="0"/>
              </w:rPr>
            </w:r>
          </w:p>
        </w:tc>
      </w:tr>
      <w:tr>
        <w:trPr>
          <w:cantSplit w:val="1"/>
          <w:tblHeader w:val="1"/>
        </w:trPr>
        <w:tc>
          <w:tcPr/>
          <w:p w:rsidR="00000000" w:rsidDel="00000000" w:rsidP="00000000" w:rsidRDefault="00000000" w:rsidRPr="00000000" w14:paraId="000000D1">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10</w:t>
            </w:r>
          </w:p>
          <w:p w:rsidR="00000000" w:rsidDel="00000000" w:rsidP="00000000" w:rsidRDefault="00000000" w:rsidRPr="00000000" w14:paraId="000000D2">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10/30-11/1</w:t>
            </w:r>
          </w:p>
        </w:tc>
        <w:tc>
          <w:tcPr/>
          <w:p w:rsidR="00000000" w:rsidDel="00000000" w:rsidP="00000000" w:rsidRDefault="00000000" w:rsidRPr="00000000" w14:paraId="000000D3">
            <w:pPr>
              <w:ind w:left="360"/>
              <w:rPr>
                <w:rFonts w:ascii="Avenir" w:cs="Avenir" w:eastAsia="Avenir" w:hAnsi="Avenir"/>
              </w:rPr>
            </w:pPr>
            <w:r w:rsidDel="00000000" w:rsidR="00000000" w:rsidRPr="00000000">
              <w:rPr>
                <w:rFonts w:ascii="Avenir" w:cs="Avenir" w:eastAsia="Avenir" w:hAnsi="Avenir"/>
                <w:rtl w:val="0"/>
              </w:rPr>
              <w:t xml:space="preserve">Heat Budget 3 ( Julien)</w:t>
            </w:r>
          </w:p>
          <w:p w:rsidR="00000000" w:rsidDel="00000000" w:rsidP="00000000" w:rsidRDefault="00000000" w:rsidRPr="00000000" w14:paraId="000000D4">
            <w:pPr>
              <w:ind w:left="360" w:hanging="360"/>
              <w:rPr>
                <w:rFonts w:ascii="Avenir" w:cs="Avenir" w:eastAsia="Avenir" w:hAnsi="Avenir"/>
                <w:color w:val="000000"/>
              </w:rPr>
            </w:pPr>
            <w:r w:rsidDel="00000000" w:rsidR="00000000" w:rsidRPr="00000000">
              <w:rPr>
                <w:rFonts w:ascii="Avenir" w:cs="Avenir" w:eastAsia="Avenir" w:hAnsi="Avenir"/>
                <w:color w:val="000000"/>
                <w:rtl w:val="0"/>
              </w:rPr>
              <w:t xml:space="preserve">Salt Budget (Julien)</w:t>
            </w:r>
          </w:p>
          <w:p w:rsidR="00000000" w:rsidDel="00000000" w:rsidP="00000000" w:rsidRDefault="00000000" w:rsidRPr="00000000" w14:paraId="000000D5">
            <w:pPr>
              <w:ind w:left="360" w:hanging="360"/>
              <w:rPr>
                <w:rFonts w:ascii="Avenir" w:cs="Avenir" w:eastAsia="Avenir" w:hAnsi="Avenir"/>
                <w:color w:val="000000"/>
              </w:rPr>
            </w:pPr>
            <w:r w:rsidDel="00000000" w:rsidR="00000000" w:rsidRPr="00000000">
              <w:rPr>
                <w:rtl w:val="0"/>
              </w:rPr>
            </w:r>
          </w:p>
        </w:tc>
        <w:tc>
          <w:tcPr/>
          <w:p w:rsidR="00000000" w:rsidDel="00000000" w:rsidP="00000000" w:rsidRDefault="00000000" w:rsidRPr="00000000" w14:paraId="000000D6">
            <w:pPr>
              <w:rPr>
                <w:rFonts w:ascii="Avenir" w:cs="Avenir" w:eastAsia="Avenir" w:hAnsi="Avenir"/>
                <w:b w:val="1"/>
              </w:rPr>
            </w:pPr>
            <w:r w:rsidDel="00000000" w:rsidR="00000000" w:rsidRPr="00000000">
              <w:rPr>
                <w:rFonts w:ascii="Avenir" w:cs="Avenir" w:eastAsia="Avenir" w:hAnsi="Avenir"/>
                <w:b w:val="1"/>
                <w:rtl w:val="0"/>
              </w:rPr>
              <w:t xml:space="preserve">Karnauskas, Chap 3 , 4</w:t>
            </w:r>
          </w:p>
        </w:tc>
        <w:tc>
          <w:tcPr/>
          <w:p w:rsidR="00000000" w:rsidDel="00000000" w:rsidP="00000000" w:rsidRDefault="00000000" w:rsidRPr="00000000" w14:paraId="000000D7">
            <w:pPr>
              <w:rPr>
                <w:rFonts w:ascii="Avenir" w:cs="Avenir" w:eastAsia="Avenir" w:hAnsi="Avenir"/>
                <w:b w:val="1"/>
                <w:color w:val="000000"/>
              </w:rPr>
            </w:pPr>
            <w:r w:rsidDel="00000000" w:rsidR="00000000" w:rsidRPr="00000000">
              <w:rPr>
                <w:rtl w:val="0"/>
              </w:rPr>
            </w:r>
          </w:p>
        </w:tc>
      </w:tr>
      <w:tr>
        <w:trPr>
          <w:cantSplit w:val="1"/>
          <w:tblHeader w:val="1"/>
        </w:trPr>
        <w:tc>
          <w:tcPr/>
          <w:p w:rsidR="00000000" w:rsidDel="00000000" w:rsidP="00000000" w:rsidRDefault="00000000" w:rsidRPr="00000000" w14:paraId="000000D8">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11</w:t>
            </w:r>
          </w:p>
          <w:p w:rsidR="00000000" w:rsidDel="00000000" w:rsidP="00000000" w:rsidRDefault="00000000" w:rsidRPr="00000000" w14:paraId="000000D9">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11/6-8</w:t>
            </w:r>
          </w:p>
        </w:tc>
        <w:tc>
          <w:tcPr/>
          <w:p w:rsidR="00000000" w:rsidDel="00000000" w:rsidP="00000000" w:rsidRDefault="00000000" w:rsidRPr="00000000" w14:paraId="000000DA">
            <w:pPr>
              <w:ind w:left="360"/>
              <w:rPr>
                <w:rFonts w:ascii="Avenir" w:cs="Avenir" w:eastAsia="Avenir" w:hAnsi="Avenir"/>
              </w:rPr>
            </w:pPr>
            <w:r w:rsidDel="00000000" w:rsidR="00000000" w:rsidRPr="00000000">
              <w:rPr>
                <w:rFonts w:ascii="Avenir" w:cs="Avenir" w:eastAsia="Avenir" w:hAnsi="Avenir"/>
                <w:rtl w:val="0"/>
              </w:rPr>
              <w:t xml:space="preserve">Momentum Budget (Julien)</w:t>
            </w:r>
          </w:p>
          <w:p w:rsidR="00000000" w:rsidDel="00000000" w:rsidP="00000000" w:rsidRDefault="00000000" w:rsidRPr="00000000" w14:paraId="000000DB">
            <w:pPr>
              <w:ind w:left="360" w:hanging="360"/>
              <w:rPr>
                <w:rFonts w:ascii="Avenir" w:cs="Avenir" w:eastAsia="Avenir" w:hAnsi="Avenir"/>
                <w:color w:val="000000"/>
              </w:rPr>
            </w:pPr>
            <w:r w:rsidDel="00000000" w:rsidR="00000000" w:rsidRPr="00000000">
              <w:rPr>
                <w:rFonts w:ascii="Avenir" w:cs="Avenir" w:eastAsia="Avenir" w:hAnsi="Avenir"/>
                <w:rtl w:val="0"/>
              </w:rPr>
              <w:t xml:space="preserve">Dynamical Balances (Julien)</w:t>
            </w:r>
            <w:r w:rsidDel="00000000" w:rsidR="00000000" w:rsidRPr="00000000">
              <w:rPr>
                <w:rtl w:val="0"/>
              </w:rPr>
            </w:r>
          </w:p>
        </w:tc>
        <w:tc>
          <w:tcPr/>
          <w:p w:rsidR="00000000" w:rsidDel="00000000" w:rsidP="00000000" w:rsidRDefault="00000000" w:rsidRPr="00000000" w14:paraId="000000DC">
            <w:pPr>
              <w:rPr>
                <w:rFonts w:ascii="Avenir" w:cs="Avenir" w:eastAsia="Avenir" w:hAnsi="Avenir"/>
                <w:b w:val="1"/>
                <w:color w:val="000000"/>
              </w:rPr>
            </w:pPr>
            <w:r w:rsidDel="00000000" w:rsidR="00000000" w:rsidRPr="00000000">
              <w:rPr>
                <w:rFonts w:ascii="Avenir" w:cs="Avenir" w:eastAsia="Avenir" w:hAnsi="Avenir"/>
                <w:b w:val="1"/>
                <w:rtl w:val="0"/>
              </w:rPr>
              <w:t xml:space="preserve">Karnauskas, Chap 5, 6</w:t>
            </w:r>
            <w:r w:rsidDel="00000000" w:rsidR="00000000" w:rsidRPr="00000000">
              <w:rPr>
                <w:rtl w:val="0"/>
              </w:rPr>
            </w:r>
          </w:p>
        </w:tc>
        <w:tc>
          <w:tcPr/>
          <w:p w:rsidR="00000000" w:rsidDel="00000000" w:rsidP="00000000" w:rsidRDefault="00000000" w:rsidRPr="00000000" w14:paraId="000000DD">
            <w:pPr>
              <w:rPr>
                <w:rFonts w:ascii="Avenir" w:cs="Avenir" w:eastAsia="Avenir" w:hAnsi="Avenir"/>
                <w:b w:val="1"/>
                <w:color w:val="000000"/>
              </w:rPr>
            </w:pPr>
            <w:r w:rsidDel="00000000" w:rsidR="00000000" w:rsidRPr="00000000">
              <w:rPr>
                <w:rtl w:val="0"/>
              </w:rPr>
            </w:r>
          </w:p>
        </w:tc>
      </w:tr>
      <w:tr>
        <w:trPr>
          <w:cantSplit w:val="1"/>
          <w:tblHeader w:val="1"/>
        </w:trPr>
        <w:tc>
          <w:tcPr/>
          <w:p w:rsidR="00000000" w:rsidDel="00000000" w:rsidP="00000000" w:rsidRDefault="00000000" w:rsidRPr="00000000" w14:paraId="000000DE">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12</w:t>
            </w:r>
          </w:p>
          <w:p w:rsidR="00000000" w:rsidDel="00000000" w:rsidP="00000000" w:rsidRDefault="00000000" w:rsidRPr="00000000" w14:paraId="000000DF">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11/13-15</w:t>
            </w:r>
          </w:p>
        </w:tc>
        <w:tc>
          <w:tcPr/>
          <w:p w:rsidR="00000000" w:rsidDel="00000000" w:rsidP="00000000" w:rsidRDefault="00000000" w:rsidRPr="00000000" w14:paraId="000000E0">
            <w:pPr>
              <w:ind w:left="360"/>
              <w:rPr>
                <w:rFonts w:ascii="Avenir" w:cs="Avenir" w:eastAsia="Avenir" w:hAnsi="Avenir"/>
              </w:rPr>
            </w:pPr>
            <w:r w:rsidDel="00000000" w:rsidR="00000000" w:rsidRPr="00000000">
              <w:rPr>
                <w:rFonts w:ascii="Avenir" w:cs="Avenir" w:eastAsia="Avenir" w:hAnsi="Avenir"/>
                <w:rtl w:val="0"/>
              </w:rPr>
              <w:t xml:space="preserve">Wind-driven circulation I (Julien)</w:t>
            </w:r>
          </w:p>
          <w:p w:rsidR="00000000" w:rsidDel="00000000" w:rsidP="00000000" w:rsidRDefault="00000000" w:rsidRPr="00000000" w14:paraId="000000E1">
            <w:pPr>
              <w:ind w:left="360" w:hanging="360"/>
              <w:rPr>
                <w:rFonts w:ascii="Avenir" w:cs="Avenir" w:eastAsia="Avenir" w:hAnsi="Avenir"/>
                <w:color w:val="000000"/>
              </w:rPr>
            </w:pPr>
            <w:r w:rsidDel="00000000" w:rsidR="00000000" w:rsidRPr="00000000">
              <w:rPr>
                <w:rFonts w:ascii="Avenir" w:cs="Avenir" w:eastAsia="Avenir" w:hAnsi="Avenir"/>
                <w:color w:val="000000"/>
                <w:rtl w:val="0"/>
              </w:rPr>
              <w:t xml:space="preserve">Wind-driven circulation II</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color w:val="000000"/>
                <w:rtl w:val="0"/>
              </w:rPr>
              <w:t xml:space="preserve">(Julien)</w:t>
            </w:r>
          </w:p>
        </w:tc>
        <w:tc>
          <w:tcPr/>
          <w:p w:rsidR="00000000" w:rsidDel="00000000" w:rsidP="00000000" w:rsidRDefault="00000000" w:rsidRPr="00000000" w14:paraId="000000E2">
            <w:pPr>
              <w:rPr>
                <w:rFonts w:ascii="Avenir" w:cs="Avenir" w:eastAsia="Avenir" w:hAnsi="Avenir"/>
                <w:b w:val="1"/>
                <w:color w:val="000000"/>
              </w:rPr>
            </w:pPr>
            <w:r w:rsidDel="00000000" w:rsidR="00000000" w:rsidRPr="00000000">
              <w:rPr>
                <w:rFonts w:ascii="Avenir" w:cs="Avenir" w:eastAsia="Avenir" w:hAnsi="Avenir"/>
                <w:b w:val="1"/>
                <w:rtl w:val="0"/>
              </w:rPr>
              <w:t xml:space="preserve">Karnauskas, Chap 6</w:t>
            </w:r>
            <w:r w:rsidDel="00000000" w:rsidR="00000000" w:rsidRPr="00000000">
              <w:rPr>
                <w:rtl w:val="0"/>
              </w:rPr>
            </w:r>
          </w:p>
        </w:tc>
        <w:tc>
          <w:tcPr/>
          <w:p w:rsidR="00000000" w:rsidDel="00000000" w:rsidP="00000000" w:rsidRDefault="00000000" w:rsidRPr="00000000" w14:paraId="000000E3">
            <w:pPr>
              <w:rPr>
                <w:rFonts w:ascii="Avenir" w:cs="Avenir" w:eastAsia="Avenir" w:hAnsi="Avenir"/>
                <w:b w:val="1"/>
                <w:color w:val="000000"/>
              </w:rPr>
            </w:pPr>
            <w:r w:rsidDel="00000000" w:rsidR="00000000" w:rsidRPr="00000000">
              <w:rPr>
                <w:rFonts w:ascii="Avenir" w:cs="Avenir" w:eastAsia="Avenir" w:hAnsi="Avenir"/>
                <w:b w:val="1"/>
                <w:rtl w:val="0"/>
              </w:rPr>
              <w:t xml:space="preserve">HW #3 due</w:t>
            </w:r>
            <w:r w:rsidDel="00000000" w:rsidR="00000000" w:rsidRPr="00000000">
              <w:rPr>
                <w:rtl w:val="0"/>
              </w:rPr>
            </w:r>
          </w:p>
        </w:tc>
      </w:tr>
      <w:tr>
        <w:trPr>
          <w:cantSplit w:val="1"/>
          <w:tblHeader w:val="1"/>
        </w:trPr>
        <w:tc>
          <w:tcPr/>
          <w:p w:rsidR="00000000" w:rsidDel="00000000" w:rsidP="00000000" w:rsidRDefault="00000000" w:rsidRPr="00000000" w14:paraId="000000E4">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13</w:t>
            </w:r>
          </w:p>
          <w:p w:rsidR="00000000" w:rsidDel="00000000" w:rsidP="00000000" w:rsidRDefault="00000000" w:rsidRPr="00000000" w14:paraId="000000E5">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11/20-22</w:t>
            </w:r>
          </w:p>
        </w:tc>
        <w:tc>
          <w:tcPr/>
          <w:p w:rsidR="00000000" w:rsidDel="00000000" w:rsidP="00000000" w:rsidRDefault="00000000" w:rsidRPr="00000000" w14:paraId="000000E6">
            <w:pPr>
              <w:ind w:left="360"/>
              <w:rPr>
                <w:rFonts w:ascii="Avenir" w:cs="Avenir" w:eastAsia="Avenir" w:hAnsi="Avenir"/>
              </w:rPr>
            </w:pPr>
            <w:r w:rsidDel="00000000" w:rsidR="00000000" w:rsidRPr="00000000">
              <w:rPr>
                <w:rFonts w:ascii="Avenir" w:cs="Avenir" w:eastAsia="Avenir" w:hAnsi="Avenir"/>
                <w:rtl w:val="0"/>
              </w:rPr>
              <w:t xml:space="preserve">Waves (Julien)</w:t>
            </w:r>
          </w:p>
          <w:p w:rsidR="00000000" w:rsidDel="00000000" w:rsidP="00000000" w:rsidRDefault="00000000" w:rsidRPr="00000000" w14:paraId="000000E7">
            <w:pPr>
              <w:ind w:left="360" w:hanging="360"/>
              <w:rPr>
                <w:rFonts w:ascii="Avenir" w:cs="Avenir" w:eastAsia="Avenir" w:hAnsi="Avenir"/>
              </w:rPr>
            </w:pPr>
            <w:r w:rsidDel="00000000" w:rsidR="00000000" w:rsidRPr="00000000">
              <w:rPr>
                <w:rFonts w:ascii="Avenir" w:cs="Avenir" w:eastAsia="Avenir" w:hAnsi="Avenir"/>
                <w:rtl w:val="0"/>
              </w:rPr>
              <w:t xml:space="preserve">Meridional Overturning Circulation </w:t>
            </w:r>
            <w:r w:rsidDel="00000000" w:rsidR="00000000" w:rsidRPr="00000000">
              <w:rPr>
                <w:rFonts w:ascii="Avenir" w:cs="Avenir" w:eastAsia="Avenir" w:hAnsi="Avenir"/>
                <w:color w:val="000000"/>
                <w:rtl w:val="0"/>
              </w:rPr>
              <w:t xml:space="preserve">(Julien)</w:t>
            </w:r>
            <w:r w:rsidDel="00000000" w:rsidR="00000000" w:rsidRPr="00000000">
              <w:rPr>
                <w:rtl w:val="0"/>
              </w:rPr>
            </w:r>
          </w:p>
        </w:tc>
        <w:tc>
          <w:tcPr/>
          <w:p w:rsidR="00000000" w:rsidDel="00000000" w:rsidP="00000000" w:rsidRDefault="00000000" w:rsidRPr="00000000" w14:paraId="000000E8">
            <w:pPr>
              <w:rPr>
                <w:rFonts w:ascii="Avenir" w:cs="Avenir" w:eastAsia="Avenir" w:hAnsi="Avenir"/>
                <w:b w:val="1"/>
                <w:color w:val="000000"/>
              </w:rPr>
            </w:pPr>
            <w:r w:rsidDel="00000000" w:rsidR="00000000" w:rsidRPr="00000000">
              <w:rPr>
                <w:rFonts w:ascii="Avenir" w:cs="Avenir" w:eastAsia="Avenir" w:hAnsi="Avenir"/>
                <w:b w:val="1"/>
                <w:rtl w:val="0"/>
              </w:rPr>
              <w:t xml:space="preserve">Karnauskas, Chap 8</w:t>
            </w:r>
            <w:r w:rsidDel="00000000" w:rsidR="00000000" w:rsidRPr="00000000">
              <w:rPr>
                <w:rtl w:val="0"/>
              </w:rPr>
            </w:r>
          </w:p>
        </w:tc>
        <w:tc>
          <w:tcPr/>
          <w:p w:rsidR="00000000" w:rsidDel="00000000" w:rsidP="00000000" w:rsidRDefault="00000000" w:rsidRPr="00000000" w14:paraId="000000E9">
            <w:pPr>
              <w:rPr>
                <w:rFonts w:ascii="Avenir" w:cs="Avenir" w:eastAsia="Avenir" w:hAnsi="Avenir"/>
                <w:b w:val="1"/>
                <w:color w:val="000000"/>
              </w:rPr>
            </w:pPr>
            <w:r w:rsidDel="00000000" w:rsidR="00000000" w:rsidRPr="00000000">
              <w:rPr>
                <w:rtl w:val="0"/>
              </w:rPr>
            </w:r>
          </w:p>
        </w:tc>
      </w:tr>
      <w:tr>
        <w:trPr>
          <w:cantSplit w:val="1"/>
          <w:tblHeader w:val="1"/>
        </w:trPr>
        <w:tc>
          <w:tcPr/>
          <w:p w:rsidR="00000000" w:rsidDel="00000000" w:rsidP="00000000" w:rsidRDefault="00000000" w:rsidRPr="00000000" w14:paraId="000000EA">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14</w:t>
            </w:r>
          </w:p>
          <w:p w:rsidR="00000000" w:rsidDel="00000000" w:rsidP="00000000" w:rsidRDefault="00000000" w:rsidRPr="00000000" w14:paraId="000000EB">
            <w:pPr>
              <w:rPr>
                <w:rFonts w:ascii="Avenir" w:cs="Avenir" w:eastAsia="Avenir" w:hAnsi="Avenir"/>
                <w:color w:val="000000"/>
                <w:sz w:val="18"/>
                <w:szCs w:val="18"/>
              </w:rPr>
            </w:pPr>
            <w:r w:rsidDel="00000000" w:rsidR="00000000" w:rsidRPr="00000000">
              <w:rPr>
                <w:rtl w:val="0"/>
              </w:rPr>
            </w:r>
          </w:p>
        </w:tc>
        <w:tc>
          <w:tcPr/>
          <w:p w:rsidR="00000000" w:rsidDel="00000000" w:rsidP="00000000" w:rsidRDefault="00000000" w:rsidRPr="00000000" w14:paraId="000000EC">
            <w:pPr>
              <w:ind w:left="360" w:hanging="360"/>
              <w:rPr>
                <w:rFonts w:ascii="Avenir" w:cs="Avenir" w:eastAsia="Avenir" w:hAnsi="Avenir"/>
                <w:b w:val="1"/>
                <w:color w:val="000000"/>
              </w:rPr>
            </w:pPr>
            <w:r w:rsidDel="00000000" w:rsidR="00000000" w:rsidRPr="00000000">
              <w:rPr>
                <w:rFonts w:ascii="Avenir" w:cs="Avenir" w:eastAsia="Avenir" w:hAnsi="Avenir"/>
                <w:b w:val="1"/>
                <w:color w:val="000000"/>
                <w:rtl w:val="0"/>
              </w:rPr>
              <w:t xml:space="preserve">THANKSGIVING</w:t>
            </w:r>
          </w:p>
          <w:p w:rsidR="00000000" w:rsidDel="00000000" w:rsidP="00000000" w:rsidRDefault="00000000" w:rsidRPr="00000000" w14:paraId="000000ED">
            <w:pPr>
              <w:ind w:left="360" w:hanging="360"/>
              <w:rPr>
                <w:rFonts w:ascii="Avenir" w:cs="Avenir" w:eastAsia="Avenir" w:hAnsi="Avenir"/>
                <w:color w:val="000000"/>
              </w:rPr>
            </w:pPr>
            <w:r w:rsidDel="00000000" w:rsidR="00000000" w:rsidRPr="00000000">
              <w:rPr>
                <w:rtl w:val="0"/>
              </w:rPr>
            </w:r>
          </w:p>
        </w:tc>
        <w:tc>
          <w:tcPr/>
          <w:p w:rsidR="00000000" w:rsidDel="00000000" w:rsidP="00000000" w:rsidRDefault="00000000" w:rsidRPr="00000000" w14:paraId="000000EE">
            <w:pPr>
              <w:rPr>
                <w:rFonts w:ascii="Avenir" w:cs="Avenir" w:eastAsia="Avenir" w:hAnsi="Avenir"/>
                <w:b w:val="1"/>
                <w:color w:val="000000"/>
              </w:rPr>
            </w:pPr>
            <w:r w:rsidDel="00000000" w:rsidR="00000000" w:rsidRPr="00000000">
              <w:rPr>
                <w:rtl w:val="0"/>
              </w:rPr>
            </w:r>
          </w:p>
        </w:tc>
        <w:tc>
          <w:tcPr/>
          <w:p w:rsidR="00000000" w:rsidDel="00000000" w:rsidP="00000000" w:rsidRDefault="00000000" w:rsidRPr="00000000" w14:paraId="000000EF">
            <w:pPr>
              <w:ind w:left="360" w:firstLine="0"/>
              <w:rPr>
                <w:rFonts w:ascii="Avenir" w:cs="Avenir" w:eastAsia="Avenir" w:hAnsi="Avenir"/>
              </w:rPr>
            </w:pPr>
            <w:r w:rsidDel="00000000" w:rsidR="00000000" w:rsidRPr="00000000">
              <w:rPr>
                <w:rFonts w:ascii="Avenir" w:cs="Avenir" w:eastAsia="Avenir" w:hAnsi="Avenir"/>
                <w:rtl w:val="0"/>
              </w:rPr>
              <w:t xml:space="preserve">(no class)</w:t>
            </w:r>
          </w:p>
          <w:p w:rsidR="00000000" w:rsidDel="00000000" w:rsidP="00000000" w:rsidRDefault="00000000" w:rsidRPr="00000000" w14:paraId="000000F0">
            <w:pPr>
              <w:rPr>
                <w:rFonts w:ascii="Avenir" w:cs="Avenir" w:eastAsia="Avenir" w:hAnsi="Avenir"/>
                <w:b w:val="1"/>
              </w:rPr>
            </w:pPr>
            <w:r w:rsidDel="00000000" w:rsidR="00000000" w:rsidRPr="00000000">
              <w:rPr>
                <w:rtl w:val="0"/>
              </w:rPr>
            </w:r>
          </w:p>
        </w:tc>
      </w:tr>
      <w:tr>
        <w:trPr>
          <w:cantSplit w:val="1"/>
          <w:tblHeader w:val="1"/>
        </w:trPr>
        <w:tc>
          <w:tcPr/>
          <w:p w:rsidR="00000000" w:rsidDel="00000000" w:rsidP="00000000" w:rsidRDefault="00000000" w:rsidRPr="00000000" w14:paraId="000000F1">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Week 15</w:t>
            </w:r>
          </w:p>
          <w:p w:rsidR="00000000" w:rsidDel="00000000" w:rsidP="00000000" w:rsidRDefault="00000000" w:rsidRPr="00000000" w14:paraId="000000F2">
            <w:pPr>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12/4-6</w:t>
            </w:r>
          </w:p>
        </w:tc>
        <w:tc>
          <w:tcPr/>
          <w:p w:rsidR="00000000" w:rsidDel="00000000" w:rsidP="00000000" w:rsidRDefault="00000000" w:rsidRPr="00000000" w14:paraId="000000F3">
            <w:pPr>
              <w:ind w:left="360" w:hanging="360"/>
              <w:rPr>
                <w:rFonts w:ascii="Avenir" w:cs="Avenir" w:eastAsia="Avenir" w:hAnsi="Avenir"/>
                <w:color w:val="000000"/>
              </w:rPr>
            </w:pPr>
            <w:r w:rsidDel="00000000" w:rsidR="00000000" w:rsidRPr="00000000">
              <w:rPr>
                <w:rFonts w:ascii="Avenir" w:cs="Avenir" w:eastAsia="Avenir" w:hAnsi="Avenir"/>
                <w:rtl w:val="0"/>
              </w:rPr>
              <w:t xml:space="preserve">Tracers. </w:t>
            </w:r>
            <w:r w:rsidDel="00000000" w:rsidR="00000000" w:rsidRPr="00000000">
              <w:rPr>
                <w:rFonts w:ascii="Avenir" w:cs="Avenir" w:eastAsia="Avenir" w:hAnsi="Avenir"/>
                <w:color w:val="000000"/>
                <w:rtl w:val="0"/>
              </w:rPr>
              <w:t xml:space="preserve">The oceans in global change. (Julien)</w:t>
            </w:r>
          </w:p>
          <w:p w:rsidR="00000000" w:rsidDel="00000000" w:rsidP="00000000" w:rsidRDefault="00000000" w:rsidRPr="00000000" w14:paraId="000000F4">
            <w:pPr>
              <w:ind w:left="360" w:hanging="360"/>
              <w:rPr>
                <w:rFonts w:ascii="Avenir" w:cs="Avenir" w:eastAsia="Avenir" w:hAnsi="Avenir"/>
                <w:color w:val="000000"/>
              </w:rPr>
            </w:pPr>
            <w:r w:rsidDel="00000000" w:rsidR="00000000" w:rsidRPr="00000000">
              <w:rPr>
                <w:rFonts w:ascii="Avenir" w:cs="Avenir" w:eastAsia="Avenir" w:hAnsi="Avenir"/>
                <w:color w:val="000000"/>
                <w:rtl w:val="0"/>
              </w:rPr>
              <w:t xml:space="preserve">Review (Seth + Julien)</w:t>
            </w:r>
          </w:p>
        </w:tc>
        <w:tc>
          <w:tcPr/>
          <w:p w:rsidR="00000000" w:rsidDel="00000000" w:rsidP="00000000" w:rsidRDefault="00000000" w:rsidRPr="00000000" w14:paraId="000000F5">
            <w:pPr>
              <w:rPr>
                <w:rFonts w:ascii="Avenir" w:cs="Avenir" w:eastAsia="Avenir" w:hAnsi="Avenir"/>
                <w:b w:val="1"/>
                <w:color w:val="000000"/>
              </w:rPr>
            </w:pPr>
            <w:r w:rsidDel="00000000" w:rsidR="00000000" w:rsidRPr="00000000">
              <w:rPr>
                <w:rFonts w:ascii="Avenir" w:cs="Avenir" w:eastAsia="Avenir" w:hAnsi="Avenir"/>
                <w:b w:val="1"/>
                <w:rtl w:val="0"/>
              </w:rPr>
              <w:t xml:space="preserve">Karnauskas, Chap 9</w:t>
            </w:r>
            <w:r w:rsidDel="00000000" w:rsidR="00000000" w:rsidRPr="00000000">
              <w:rPr>
                <w:rtl w:val="0"/>
              </w:rPr>
            </w:r>
          </w:p>
        </w:tc>
        <w:tc>
          <w:tcPr/>
          <w:p w:rsidR="00000000" w:rsidDel="00000000" w:rsidP="00000000" w:rsidRDefault="00000000" w:rsidRPr="00000000" w14:paraId="000000F6">
            <w:pPr>
              <w:rPr>
                <w:rFonts w:ascii="Avenir" w:cs="Avenir" w:eastAsia="Avenir" w:hAnsi="Avenir"/>
                <w:b w:val="1"/>
                <w:color w:val="000000"/>
              </w:rPr>
            </w:pPr>
            <w:r w:rsidDel="00000000" w:rsidR="00000000" w:rsidRPr="00000000">
              <w:rPr>
                <w:rFonts w:ascii="Avenir" w:cs="Avenir" w:eastAsia="Avenir" w:hAnsi="Avenir"/>
                <w:b w:val="1"/>
                <w:rtl w:val="0"/>
              </w:rPr>
              <w:t xml:space="preserve">HW #4 due</w:t>
            </w:r>
            <w:r w:rsidDel="00000000" w:rsidR="00000000" w:rsidRPr="00000000">
              <w:rPr>
                <w:rtl w:val="0"/>
              </w:rPr>
            </w:r>
          </w:p>
        </w:tc>
      </w:tr>
      <w:tr>
        <w:trPr>
          <w:cantSplit w:val="1"/>
          <w:tblHeader w:val="1"/>
        </w:trPr>
        <w:tc>
          <w:tcPr/>
          <w:p w:rsidR="00000000" w:rsidDel="00000000" w:rsidP="00000000" w:rsidRDefault="00000000" w:rsidRPr="00000000" w14:paraId="000000F7">
            <w:pPr>
              <w:pStyle w:val="Heading4"/>
              <w:jc w:val="left"/>
              <w:rPr>
                <w:rFonts w:ascii="Avenir" w:cs="Avenir" w:eastAsia="Avenir" w:hAnsi="Avenir"/>
                <w:color w:val="000000"/>
              </w:rPr>
            </w:pPr>
            <w:r w:rsidDel="00000000" w:rsidR="00000000" w:rsidRPr="00000000">
              <w:rPr>
                <w:rFonts w:ascii="Avenir" w:cs="Avenir" w:eastAsia="Avenir" w:hAnsi="Avenir"/>
                <w:color w:val="000000"/>
                <w:rtl w:val="0"/>
              </w:rPr>
              <w:t xml:space="preserve">FINAL</w:t>
            </w:r>
          </w:p>
          <w:p w:rsidR="00000000" w:rsidDel="00000000" w:rsidP="00000000" w:rsidRDefault="00000000" w:rsidRPr="00000000" w14:paraId="000000F8">
            <w:pPr>
              <w:rPr>
                <w:rFonts w:ascii="Avenir" w:cs="Avenir" w:eastAsia="Avenir" w:hAnsi="Avenir"/>
                <w:color w:val="000000"/>
                <w:sz w:val="18"/>
                <w:szCs w:val="18"/>
              </w:rPr>
            </w:pPr>
            <w:r w:rsidDel="00000000" w:rsidR="00000000" w:rsidRPr="00000000">
              <w:rPr>
                <w:rtl w:val="0"/>
              </w:rPr>
            </w:r>
          </w:p>
        </w:tc>
        <w:tc>
          <w:tcPr/>
          <w:p w:rsidR="00000000" w:rsidDel="00000000" w:rsidP="00000000" w:rsidRDefault="00000000" w:rsidRPr="00000000" w14:paraId="000000F9">
            <w:pPr>
              <w:ind w:left="360" w:hanging="360"/>
              <w:rPr>
                <w:rFonts w:ascii="Avenir" w:cs="Avenir" w:eastAsia="Avenir" w:hAnsi="Avenir"/>
                <w:color w:val="000000"/>
              </w:rPr>
            </w:pPr>
            <w:r w:rsidDel="00000000" w:rsidR="00000000" w:rsidRPr="00000000">
              <w:rPr>
                <w:rFonts w:ascii="Avenir" w:cs="Avenir" w:eastAsia="Avenir" w:hAnsi="Avenir"/>
                <w:color w:val="000000"/>
                <w:rtl w:val="0"/>
              </w:rPr>
              <w:t xml:space="preserve">Dec 18 (remote option available)</w:t>
            </w:r>
          </w:p>
        </w:tc>
        <w:tc>
          <w:tcPr/>
          <w:p w:rsidR="00000000" w:rsidDel="00000000" w:rsidP="00000000" w:rsidRDefault="00000000" w:rsidRPr="00000000" w14:paraId="000000FA">
            <w:pPr>
              <w:rPr>
                <w:rFonts w:ascii="Avenir" w:cs="Avenir" w:eastAsia="Avenir" w:hAnsi="Avenir"/>
                <w:b w:val="1"/>
                <w:color w:val="000000"/>
              </w:rPr>
            </w:pPr>
            <w:r w:rsidDel="00000000" w:rsidR="00000000" w:rsidRPr="00000000">
              <w:rPr>
                <w:rtl w:val="0"/>
              </w:rPr>
            </w:r>
          </w:p>
        </w:tc>
        <w:tc>
          <w:tcPr/>
          <w:p w:rsidR="00000000" w:rsidDel="00000000" w:rsidP="00000000" w:rsidRDefault="00000000" w:rsidRPr="00000000" w14:paraId="000000FB">
            <w:pPr>
              <w:rPr>
                <w:rFonts w:ascii="Avenir" w:cs="Avenir" w:eastAsia="Avenir" w:hAnsi="Avenir"/>
                <w:b w:val="1"/>
                <w:color w:val="000000"/>
              </w:rPr>
            </w:pPr>
            <w:r w:rsidDel="00000000" w:rsidR="00000000" w:rsidRPr="00000000">
              <w:rPr>
                <w:rFonts w:ascii="Avenir" w:cs="Avenir" w:eastAsia="Avenir" w:hAnsi="Avenir"/>
                <w:color w:val="000000"/>
                <w:rtl w:val="0"/>
              </w:rPr>
              <w:t xml:space="preserve">Refer to the final exam schedule in the USC </w:t>
            </w:r>
            <w:r w:rsidDel="00000000" w:rsidR="00000000" w:rsidRPr="00000000">
              <w:rPr>
                <w:rFonts w:ascii="Avenir" w:cs="Avenir" w:eastAsia="Avenir" w:hAnsi="Avenir"/>
                <w:i w:val="1"/>
                <w:color w:val="000000"/>
                <w:rtl w:val="0"/>
              </w:rPr>
              <w:t xml:space="preserve">Schedule of Classes</w:t>
            </w:r>
            <w:r w:rsidDel="00000000" w:rsidR="00000000" w:rsidRPr="00000000">
              <w:rPr>
                <w:rFonts w:ascii="Avenir" w:cs="Avenir" w:eastAsia="Avenir" w:hAnsi="Avenir"/>
                <w:color w:val="000000"/>
                <w:rtl w:val="0"/>
              </w:rPr>
              <w:t xml:space="preserve"> at </w:t>
            </w:r>
            <w:hyperlink r:id="rId16">
              <w:r w:rsidDel="00000000" w:rsidR="00000000" w:rsidRPr="00000000">
                <w:rPr>
                  <w:rFonts w:ascii="Avenir" w:cs="Avenir" w:eastAsia="Avenir" w:hAnsi="Avenir"/>
                  <w:color w:val="0000ff"/>
                  <w:u w:val="single"/>
                  <w:rtl w:val="0"/>
                </w:rPr>
                <w:t xml:space="preserve">classes.usc.edu</w:t>
              </w:r>
            </w:hyperlink>
            <w:r w:rsidDel="00000000" w:rsidR="00000000" w:rsidRPr="00000000">
              <w:rPr>
                <w:rFonts w:ascii="Avenir" w:cs="Avenir" w:eastAsia="Avenir" w:hAnsi="Avenir"/>
                <w:color w:val="000000"/>
                <w:rtl w:val="0"/>
              </w:rPr>
              <w:t xml:space="preserve">.</w:t>
            </w:r>
            <w:r w:rsidDel="00000000" w:rsidR="00000000" w:rsidRPr="00000000">
              <w:rPr>
                <w:rtl w:val="0"/>
              </w:rPr>
            </w:r>
          </w:p>
        </w:tc>
      </w:tr>
    </w:tbl>
    <w:p w:rsidR="00000000" w:rsidDel="00000000" w:rsidP="00000000" w:rsidRDefault="00000000" w:rsidRPr="00000000" w14:paraId="000000FC">
      <w:pPr>
        <w:rPr>
          <w:rFonts w:ascii="Avenir" w:cs="Avenir" w:eastAsia="Avenir" w:hAnsi="Avenir"/>
        </w:rPr>
      </w:pPr>
      <w:bookmarkStart w:colFirst="0" w:colLast="0" w:name="_heading=h.3znysh7" w:id="2"/>
      <w:bookmarkEnd w:id="2"/>
      <w:r w:rsidDel="00000000" w:rsidR="00000000" w:rsidRPr="00000000">
        <w:rPr>
          <w:rtl w:val="0"/>
        </w:rPr>
      </w:r>
    </w:p>
    <w:p w:rsidR="00000000" w:rsidDel="00000000" w:rsidP="00000000" w:rsidRDefault="00000000" w:rsidRPr="00000000" w14:paraId="000000FD">
      <w:pPr>
        <w:spacing w:after="200" w:line="276" w:lineRule="auto"/>
        <w:rPr>
          <w:rFonts w:ascii="Avenir" w:cs="Avenir" w:eastAsia="Avenir" w:hAnsi="Avenir"/>
          <w:b w:val="1"/>
        </w:rPr>
      </w:pPr>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2"/>
        <w:ind w:left="0" w:firstLine="0"/>
        <w:rPr>
          <w:rFonts w:ascii="Avenir" w:cs="Avenir" w:eastAsia="Avenir" w:hAnsi="Avenir"/>
        </w:rPr>
      </w:pPr>
      <w:r w:rsidDel="00000000" w:rsidR="00000000" w:rsidRPr="00000000">
        <w:rPr>
          <w:rFonts w:ascii="Avenir" w:cs="Avenir" w:eastAsia="Avenir" w:hAnsi="Avenir"/>
          <w:rtl w:val="0"/>
        </w:rPr>
        <w:t xml:space="preserve">Statement on University Academic and Support Systems</w:t>
      </w:r>
    </w:p>
    <w:p w:rsidR="00000000" w:rsidDel="00000000" w:rsidP="00000000" w:rsidRDefault="00000000" w:rsidRPr="00000000" w14:paraId="000000FF">
      <w:pPr>
        <w:rPr>
          <w:rFonts w:ascii="Avenir" w:cs="Avenir" w:eastAsia="Avenir" w:hAnsi="Avenir"/>
        </w:rPr>
      </w:pPr>
      <w:r w:rsidDel="00000000" w:rsidR="00000000" w:rsidRPr="00000000">
        <w:rPr>
          <w:rtl w:val="0"/>
        </w:rPr>
      </w:r>
    </w:p>
    <w:p w:rsidR="00000000" w:rsidDel="00000000" w:rsidP="00000000" w:rsidRDefault="00000000" w:rsidRPr="00000000" w14:paraId="00000100">
      <w:pPr>
        <w:rPr>
          <w:rFonts w:ascii="Avenir" w:cs="Avenir" w:eastAsia="Avenir" w:hAnsi="Avenir"/>
          <w:b w:val="1"/>
          <w:sz w:val="21"/>
          <w:szCs w:val="21"/>
        </w:rPr>
      </w:pPr>
      <w:r w:rsidDel="00000000" w:rsidR="00000000" w:rsidRPr="00000000">
        <w:rPr>
          <w:rFonts w:ascii="Avenir" w:cs="Avenir" w:eastAsia="Avenir" w:hAnsi="Avenir"/>
          <w:b w:val="1"/>
          <w:sz w:val="21"/>
          <w:szCs w:val="21"/>
          <w:rtl w:val="0"/>
        </w:rPr>
        <w:t xml:space="preserve">Students and Disability Accommodations: </w:t>
      </w:r>
    </w:p>
    <w:p w:rsidR="00000000" w:rsidDel="00000000" w:rsidP="00000000" w:rsidRDefault="00000000" w:rsidRPr="00000000" w14:paraId="00000101">
      <w:pPr>
        <w:rPr>
          <w:rFonts w:ascii="Avenir" w:cs="Avenir" w:eastAsia="Avenir" w:hAnsi="Avenir"/>
        </w:rPr>
      </w:pPr>
      <w:r w:rsidDel="00000000" w:rsidR="00000000" w:rsidRPr="00000000">
        <w:rPr>
          <w:rFonts w:ascii="Avenir" w:cs="Avenir" w:eastAsia="Avenir" w:hAnsi="Avenir"/>
          <w:rtl w:val="0"/>
        </w:rPr>
        <w:t xml:space="preserve">USC welcomes students with disabilities into all of the University’s educational programs. </w:t>
      </w:r>
      <w:hyperlink r:id="rId17">
        <w:r w:rsidDel="00000000" w:rsidR="00000000" w:rsidRPr="00000000">
          <w:rPr>
            <w:rFonts w:ascii="Avenir" w:cs="Avenir" w:eastAsia="Avenir" w:hAnsi="Avenir"/>
            <w:color w:val="0000ff"/>
            <w:u w:val="single"/>
            <w:rtl w:val="0"/>
          </w:rPr>
          <w:t xml:space="preserve">The Office of Student Accessibility Services</w:t>
        </w:r>
      </w:hyperlink>
      <w:r w:rsidDel="00000000" w:rsidR="00000000" w:rsidRPr="00000000">
        <w:rPr>
          <w:rFonts w:ascii="Avenir" w:cs="Avenir" w:eastAsia="Avenir" w:hAnsi="Avenir"/>
          <w:rtl w:val="0"/>
        </w:rPr>
        <w:t xml:space="preserve"> (OSAS) is responsible for the determination of appropriate accommodations for students who encounter disability-related barriers. Once a student has completed the OSAS process (registration, initial appointment, and submitted documentation) and accommodations are determined to be reasonable and appropriate, a Letter of Accommodation (LOA) will be available to generate for each course. The LOA must be given to each course instructor by the student and followed up with a discussion. This should be done as early in the semester as possible as accommodations are not retroactive. More information can be found at </w:t>
      </w:r>
      <w:hyperlink r:id="rId18">
        <w:r w:rsidDel="00000000" w:rsidR="00000000" w:rsidRPr="00000000">
          <w:rPr>
            <w:rFonts w:ascii="Avenir" w:cs="Avenir" w:eastAsia="Avenir" w:hAnsi="Avenir"/>
            <w:color w:val="0000ff"/>
            <w:u w:val="single"/>
            <w:rtl w:val="0"/>
          </w:rPr>
          <w:t xml:space="preserve">osas.usc.edu</w:t>
        </w:r>
      </w:hyperlink>
      <w:r w:rsidDel="00000000" w:rsidR="00000000" w:rsidRPr="00000000">
        <w:rPr>
          <w:rFonts w:ascii="Avenir" w:cs="Avenir" w:eastAsia="Avenir" w:hAnsi="Avenir"/>
          <w:rtl w:val="0"/>
        </w:rPr>
        <w:t xml:space="preserve">. You may contact OSAS at (213) 740-0776 or via email at </w:t>
      </w:r>
      <w:hyperlink r:id="rId19">
        <w:r w:rsidDel="00000000" w:rsidR="00000000" w:rsidRPr="00000000">
          <w:rPr>
            <w:rFonts w:ascii="Avenir" w:cs="Avenir" w:eastAsia="Avenir" w:hAnsi="Avenir"/>
            <w:color w:val="0000ff"/>
            <w:u w:val="single"/>
            <w:rtl w:val="0"/>
          </w:rPr>
          <w:t xml:space="preserve">osasfrontdesk@usc.edu</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102">
      <w:pPr>
        <w:rPr>
          <w:rFonts w:ascii="Avenir" w:cs="Avenir" w:eastAsia="Avenir" w:hAnsi="Avenir"/>
        </w:rPr>
      </w:pPr>
      <w:r w:rsidDel="00000000" w:rsidR="00000000" w:rsidRPr="00000000">
        <w:rPr>
          <w:rtl w:val="0"/>
        </w:rPr>
      </w:r>
    </w:p>
    <w:p w:rsidR="00000000" w:rsidDel="00000000" w:rsidP="00000000" w:rsidRDefault="00000000" w:rsidRPr="00000000" w14:paraId="00000103">
      <w:pPr>
        <w:shd w:fill="ffffff" w:val="clear"/>
        <w:rPr>
          <w:rFonts w:ascii="Avenir" w:cs="Avenir" w:eastAsia="Avenir" w:hAnsi="Avenir"/>
          <w:b w:val="1"/>
        </w:rPr>
      </w:pPr>
      <w:r w:rsidDel="00000000" w:rsidR="00000000" w:rsidRPr="00000000">
        <w:rPr>
          <w:rFonts w:ascii="Avenir" w:cs="Avenir" w:eastAsia="Avenir" w:hAnsi="Avenir"/>
          <w:b w:val="1"/>
          <w:rtl w:val="0"/>
        </w:rPr>
        <w:t xml:space="preserve">Student Financial Aid and Satisfactory Academic Progress:</w:t>
      </w:r>
    </w:p>
    <w:p w:rsidR="00000000" w:rsidDel="00000000" w:rsidP="00000000" w:rsidRDefault="00000000" w:rsidRPr="00000000" w14:paraId="00000104">
      <w:pPr>
        <w:shd w:fill="ffffff" w:val="clear"/>
        <w:rPr>
          <w:rFonts w:ascii="Avenir" w:cs="Avenir" w:eastAsia="Avenir" w:hAnsi="Avenir"/>
          <w:sz w:val="18"/>
          <w:szCs w:val="18"/>
        </w:rPr>
      </w:pPr>
      <w:r w:rsidDel="00000000" w:rsidR="00000000" w:rsidRPr="00000000">
        <w:rPr>
          <w:rFonts w:ascii="Avenir" w:cs="Avenir" w:eastAsia="Avenir" w:hAnsi="Avenir"/>
          <w:color w:val="242424"/>
          <w:rtl w:val="0"/>
        </w:rPr>
        <w:t xml:space="preserve">To be eligible for certain kinds of financial aid, students are required to maintain Satisfactory Academic Progress (SAP) toward their degree objectives. Visit the </w:t>
      </w:r>
      <w:hyperlink r:id="rId20">
        <w:r w:rsidDel="00000000" w:rsidR="00000000" w:rsidRPr="00000000">
          <w:rPr>
            <w:rFonts w:ascii="Avenir" w:cs="Avenir" w:eastAsia="Avenir" w:hAnsi="Avenir"/>
            <w:color w:val="1155cc"/>
            <w:u w:val="single"/>
            <w:rtl w:val="0"/>
          </w:rPr>
          <w:t xml:space="preserve">Financial Aid Office webpage</w:t>
        </w:r>
      </w:hyperlink>
      <w:r w:rsidDel="00000000" w:rsidR="00000000" w:rsidRPr="00000000">
        <w:rPr>
          <w:rFonts w:ascii="Avenir" w:cs="Avenir" w:eastAsia="Avenir" w:hAnsi="Avenir"/>
          <w:color w:val="242424"/>
          <w:rtl w:val="0"/>
        </w:rPr>
        <w:t xml:space="preserve"> for </w:t>
      </w:r>
      <w:hyperlink r:id="rId21">
        <w:r w:rsidDel="00000000" w:rsidR="00000000" w:rsidRPr="00000000">
          <w:rPr>
            <w:rFonts w:ascii="Avenir" w:cs="Avenir" w:eastAsia="Avenir" w:hAnsi="Avenir"/>
            <w:color w:val="1155cc"/>
            <w:u w:val="single"/>
            <w:rtl w:val="0"/>
          </w:rPr>
          <w:t xml:space="preserve">undergraduate</w:t>
        </w:r>
      </w:hyperlink>
      <w:r w:rsidDel="00000000" w:rsidR="00000000" w:rsidRPr="00000000">
        <w:rPr>
          <w:rFonts w:ascii="Avenir" w:cs="Avenir" w:eastAsia="Avenir" w:hAnsi="Avenir"/>
          <w:color w:val="242424"/>
          <w:rtl w:val="0"/>
        </w:rPr>
        <w:t xml:space="preserve">- and </w:t>
      </w:r>
      <w:hyperlink r:id="rId22">
        <w:r w:rsidDel="00000000" w:rsidR="00000000" w:rsidRPr="00000000">
          <w:rPr>
            <w:rFonts w:ascii="Avenir" w:cs="Avenir" w:eastAsia="Avenir" w:hAnsi="Avenir"/>
            <w:color w:val="1155cc"/>
            <w:u w:val="single"/>
            <w:rtl w:val="0"/>
          </w:rPr>
          <w:t xml:space="preserve">graduate-level</w:t>
        </w:r>
      </w:hyperlink>
      <w:r w:rsidDel="00000000" w:rsidR="00000000" w:rsidRPr="00000000">
        <w:rPr>
          <w:rFonts w:ascii="Avenir" w:cs="Avenir" w:eastAsia="Avenir" w:hAnsi="Avenir"/>
          <w:color w:val="242424"/>
          <w:rtl w:val="0"/>
        </w:rPr>
        <w:t xml:space="preserve"> SAP eligibility requirements and the appeals process. </w:t>
      </w:r>
      <w:r w:rsidDel="00000000" w:rsidR="00000000" w:rsidRPr="00000000">
        <w:rPr>
          <w:rtl w:val="0"/>
        </w:rPr>
      </w:r>
    </w:p>
    <w:p w:rsidR="00000000" w:rsidDel="00000000" w:rsidP="00000000" w:rsidRDefault="00000000" w:rsidRPr="00000000" w14:paraId="00000105">
      <w:pPr>
        <w:rPr>
          <w:rFonts w:ascii="Avenir" w:cs="Avenir" w:eastAsia="Avenir" w:hAnsi="Avenir"/>
          <w:color w:val="0070c0"/>
          <w:u w:val="single"/>
        </w:rPr>
      </w:pPr>
      <w:r w:rsidDel="00000000" w:rsidR="00000000" w:rsidRPr="00000000">
        <w:rPr>
          <w:rtl w:val="0"/>
        </w:rPr>
      </w:r>
    </w:p>
    <w:p w:rsidR="00000000" w:rsidDel="00000000" w:rsidP="00000000" w:rsidRDefault="00000000" w:rsidRPr="00000000" w14:paraId="00000106">
      <w:pPr>
        <w:rPr>
          <w:rFonts w:ascii="Avenir" w:cs="Avenir" w:eastAsia="Avenir" w:hAnsi="Avenir"/>
          <w:b w:val="1"/>
          <w:sz w:val="21"/>
          <w:szCs w:val="21"/>
        </w:rPr>
      </w:pPr>
      <w:r w:rsidDel="00000000" w:rsidR="00000000" w:rsidRPr="00000000">
        <w:rPr>
          <w:rFonts w:ascii="Avenir" w:cs="Avenir" w:eastAsia="Avenir" w:hAnsi="Avenir"/>
          <w:b w:val="1"/>
          <w:sz w:val="21"/>
          <w:szCs w:val="21"/>
          <w:rtl w:val="0"/>
        </w:rPr>
        <w:t xml:space="preserve">Support Systems: </w:t>
      </w:r>
    </w:p>
    <w:p w:rsidR="00000000" w:rsidDel="00000000" w:rsidP="00000000" w:rsidRDefault="00000000" w:rsidRPr="00000000" w14:paraId="00000107">
      <w:pPr>
        <w:rPr>
          <w:rFonts w:ascii="Avenir" w:cs="Avenir" w:eastAsia="Avenir" w:hAnsi="Avenir"/>
          <w:i w:val="1"/>
        </w:rPr>
      </w:pPr>
      <w:hyperlink r:id="rId23">
        <w:r w:rsidDel="00000000" w:rsidR="00000000" w:rsidRPr="00000000">
          <w:rPr>
            <w:rFonts w:ascii="Avenir" w:cs="Avenir" w:eastAsia="Avenir" w:hAnsi="Avenir"/>
            <w:i w:val="1"/>
            <w:color w:val="1155cc"/>
            <w:u w:val="single"/>
            <w:rtl w:val="0"/>
          </w:rPr>
          <w:t xml:space="preserve">Counseling and Mental Health</w:t>
        </w:r>
      </w:hyperlink>
      <w:r w:rsidDel="00000000" w:rsidR="00000000" w:rsidRPr="00000000">
        <w:rPr>
          <w:rFonts w:ascii="Avenir" w:cs="Avenir" w:eastAsia="Avenir" w:hAnsi="Avenir"/>
          <w:i w:val="1"/>
          <w:rtl w:val="0"/>
        </w:rPr>
        <w:t xml:space="preserve"> - (213) 740-9355 – 24/7 on call</w:t>
      </w:r>
    </w:p>
    <w:p w:rsidR="00000000" w:rsidDel="00000000" w:rsidP="00000000" w:rsidRDefault="00000000" w:rsidRPr="00000000" w14:paraId="00000108">
      <w:pPr>
        <w:rPr>
          <w:rFonts w:ascii="Avenir" w:cs="Avenir" w:eastAsia="Avenir" w:hAnsi="Avenir"/>
        </w:rPr>
      </w:pPr>
      <w:r w:rsidDel="00000000" w:rsidR="00000000" w:rsidRPr="00000000">
        <w:rPr>
          <w:rFonts w:ascii="Avenir" w:cs="Avenir" w:eastAsia="Avenir" w:hAnsi="Avenir"/>
          <w:rtl w:val="0"/>
        </w:rPr>
        <w:t xml:space="preserve">Free and confidential mental health treatment for students, including short-term psychotherapy, group counseling, stress fitness workshops, and crisis intervention. </w:t>
      </w:r>
    </w:p>
    <w:p w:rsidR="00000000" w:rsidDel="00000000" w:rsidP="00000000" w:rsidRDefault="00000000" w:rsidRPr="00000000" w14:paraId="00000109">
      <w:pPr>
        <w:rPr>
          <w:rFonts w:ascii="Avenir" w:cs="Avenir" w:eastAsia="Avenir" w:hAnsi="Avenir"/>
          <w:i w:val="1"/>
          <w:color w:val="0000ff"/>
          <w:u w:val="single"/>
        </w:rPr>
      </w:pPr>
      <w:r w:rsidDel="00000000" w:rsidR="00000000" w:rsidRPr="00000000">
        <w:fldChar w:fldCharType="begin"/>
        <w:instrText xml:space="preserve"> HYPERLINK "https://engemannshc.usc.edu/counseling/" </w:instrText>
        <w:fldChar w:fldCharType="separate"/>
      </w:r>
      <w:r w:rsidDel="00000000" w:rsidR="00000000" w:rsidRPr="00000000">
        <w:rPr>
          <w:rtl w:val="0"/>
        </w:rPr>
      </w:r>
    </w:p>
    <w:p w:rsidR="00000000" w:rsidDel="00000000" w:rsidP="00000000" w:rsidRDefault="00000000" w:rsidRPr="00000000" w14:paraId="0000010A">
      <w:pPr>
        <w:rPr>
          <w:rFonts w:ascii="Avenir" w:cs="Avenir" w:eastAsia="Avenir" w:hAnsi="Avenir"/>
          <w:i w:val="1"/>
        </w:rPr>
      </w:pPr>
      <w:r w:rsidDel="00000000" w:rsidR="00000000" w:rsidRPr="00000000">
        <w:fldChar w:fldCharType="end"/>
      </w:r>
      <w:hyperlink r:id="rId24">
        <w:r w:rsidDel="00000000" w:rsidR="00000000" w:rsidRPr="00000000">
          <w:rPr>
            <w:rFonts w:ascii="Avenir" w:cs="Avenir" w:eastAsia="Avenir" w:hAnsi="Avenir"/>
            <w:i w:val="1"/>
            <w:color w:val="0000ff"/>
            <w:u w:val="single"/>
            <w:rtl w:val="0"/>
          </w:rPr>
          <w:t xml:space="preserve">988 Suicide and Crisis Lifeline</w:t>
        </w:r>
      </w:hyperlink>
      <w:r w:rsidDel="00000000" w:rsidR="00000000" w:rsidRPr="00000000">
        <w:rPr>
          <w:rFonts w:ascii="Avenir" w:cs="Avenir" w:eastAsia="Avenir" w:hAnsi="Avenir"/>
          <w:i w:val="1"/>
          <w:rtl w:val="0"/>
        </w:rPr>
        <w:t xml:space="preserve"> - 988 for both calls and text messages – 24/7 on call</w:t>
      </w:r>
    </w:p>
    <w:p w:rsidR="00000000" w:rsidDel="00000000" w:rsidP="00000000" w:rsidRDefault="00000000" w:rsidRPr="00000000" w14:paraId="0000010B">
      <w:pPr>
        <w:rPr>
          <w:rFonts w:ascii="Avenir" w:cs="Avenir" w:eastAsia="Avenir" w:hAnsi="Avenir"/>
        </w:rPr>
      </w:pPr>
      <w:bookmarkStart w:colFirst="0" w:colLast="0" w:name="_heading=h.2et92p0" w:id="3"/>
      <w:bookmarkEnd w:id="3"/>
      <w:r w:rsidDel="00000000" w:rsidR="00000000" w:rsidRPr="00000000">
        <w:rPr>
          <w:rFonts w:ascii="Avenir" w:cs="Avenir" w:eastAsia="Avenir" w:hAnsi="Avenir"/>
          <w:rtl w:val="0"/>
        </w:rPr>
        <w:t xml:space="preserve">The 988 Suicide and Crisis Lifeline (formerly known as the National Suicide Prevention Lifeline) provides free and confidential emotional support to people in suicidal crisis or emotional distress 24 hours a day, 7 days a week, across the United States. The Lifeline consists of a national network of over 200 local crisis centers, combining custom local care and resources with national standards and best practices. The new, shorter phone number makes it easier for people to remember and access mental health crisis services (though the previous 1 (800) 273-8255 number will continue to function indefinitely) and represents a continued commitment to those in crisis.</w:t>
      </w:r>
    </w:p>
    <w:p w:rsidR="00000000" w:rsidDel="00000000" w:rsidP="00000000" w:rsidRDefault="00000000" w:rsidRPr="00000000" w14:paraId="0000010C">
      <w:pPr>
        <w:rPr>
          <w:rFonts w:ascii="Avenir" w:cs="Avenir" w:eastAsia="Avenir" w:hAnsi="Avenir"/>
          <w:i w:val="1"/>
          <w:color w:val="0000ff"/>
          <w:u w:val="single"/>
        </w:rPr>
      </w:pPr>
      <w:r w:rsidDel="00000000" w:rsidR="00000000" w:rsidRPr="00000000">
        <w:fldChar w:fldCharType="begin"/>
        <w:instrText xml:space="preserve"> HYPERLINK "http://www.suicidepreventionlifeline.org/" </w:instrText>
        <w:fldChar w:fldCharType="separate"/>
      </w:r>
      <w:r w:rsidDel="00000000" w:rsidR="00000000" w:rsidRPr="00000000">
        <w:rPr>
          <w:rtl w:val="0"/>
        </w:rPr>
      </w:r>
    </w:p>
    <w:p w:rsidR="00000000" w:rsidDel="00000000" w:rsidP="00000000" w:rsidRDefault="00000000" w:rsidRPr="00000000" w14:paraId="0000010D">
      <w:pPr>
        <w:rPr>
          <w:rFonts w:ascii="Avenir" w:cs="Avenir" w:eastAsia="Avenir" w:hAnsi="Avenir"/>
          <w:i w:val="1"/>
        </w:rPr>
      </w:pPr>
      <w:r w:rsidDel="00000000" w:rsidR="00000000" w:rsidRPr="00000000">
        <w:fldChar w:fldCharType="end"/>
      </w:r>
      <w:hyperlink r:id="rId25">
        <w:r w:rsidDel="00000000" w:rsidR="00000000" w:rsidRPr="00000000">
          <w:rPr>
            <w:rFonts w:ascii="Avenir" w:cs="Avenir" w:eastAsia="Avenir" w:hAnsi="Avenir"/>
            <w:i w:val="1"/>
            <w:color w:val="1155cc"/>
            <w:u w:val="single"/>
            <w:rtl w:val="0"/>
          </w:rPr>
          <w:t xml:space="preserve">Relationship and Sexual Violence Prevention Services (RSVP)</w:t>
        </w:r>
      </w:hyperlink>
      <w:r w:rsidDel="00000000" w:rsidR="00000000" w:rsidRPr="00000000">
        <w:rPr>
          <w:rFonts w:ascii="Avenir" w:cs="Avenir" w:eastAsia="Avenir" w:hAnsi="Avenir"/>
          <w:i w:val="1"/>
          <w:rtl w:val="0"/>
        </w:rPr>
        <w:t xml:space="preserve"> - (213) 740-9355(WELL) – 24/7 on call</w:t>
      </w:r>
    </w:p>
    <w:p w:rsidR="00000000" w:rsidDel="00000000" w:rsidP="00000000" w:rsidRDefault="00000000" w:rsidRPr="00000000" w14:paraId="0000010E">
      <w:pPr>
        <w:rPr>
          <w:rFonts w:ascii="Avenir" w:cs="Avenir" w:eastAsia="Avenir" w:hAnsi="Avenir"/>
          <w:color w:val="0000ff"/>
          <w:u w:val="single"/>
        </w:rPr>
      </w:pPr>
      <w:r w:rsidDel="00000000" w:rsidR="00000000" w:rsidRPr="00000000">
        <w:rPr>
          <w:rFonts w:ascii="Avenir" w:cs="Avenir" w:eastAsia="Avenir" w:hAnsi="Avenir"/>
          <w:rtl w:val="0"/>
        </w:rPr>
        <w:t xml:space="preserve">Free and confidential therapy services, workshops, and training for situations related to gender- and power-based harm (including sexual assault, intimate partner violence, and stalking).</w:t>
      </w:r>
      <w:r w:rsidDel="00000000" w:rsidR="00000000" w:rsidRPr="00000000">
        <w:fldChar w:fldCharType="begin"/>
        <w:instrText xml:space="preserve"> HYPERLINK "https://engemannshc.usc.edu/rsvp/" </w:instrText>
        <w:fldChar w:fldCharType="separate"/>
      </w:r>
      <w:r w:rsidDel="00000000" w:rsidR="00000000" w:rsidRPr="00000000">
        <w:rPr>
          <w:rtl w:val="0"/>
        </w:rPr>
      </w:r>
    </w:p>
    <w:p w:rsidR="00000000" w:rsidDel="00000000" w:rsidP="00000000" w:rsidRDefault="00000000" w:rsidRPr="00000000" w14:paraId="0000010F">
      <w:pPr>
        <w:rPr>
          <w:rFonts w:ascii="Avenir" w:cs="Avenir" w:eastAsia="Avenir" w:hAnsi="Avenir"/>
        </w:rPr>
      </w:pPr>
      <w:r w:rsidDel="00000000" w:rsidR="00000000" w:rsidRPr="00000000">
        <w:fldChar w:fldCharType="end"/>
      </w:r>
      <w:r w:rsidDel="00000000" w:rsidR="00000000" w:rsidRPr="00000000">
        <w:rPr>
          <w:rtl w:val="0"/>
        </w:rPr>
      </w:r>
    </w:p>
    <w:p w:rsidR="00000000" w:rsidDel="00000000" w:rsidP="00000000" w:rsidRDefault="00000000" w:rsidRPr="00000000" w14:paraId="00000110">
      <w:pPr>
        <w:rPr>
          <w:rFonts w:ascii="Avenir" w:cs="Avenir" w:eastAsia="Avenir" w:hAnsi="Avenir"/>
          <w:i w:val="1"/>
        </w:rPr>
      </w:pPr>
      <w:hyperlink r:id="rId26">
        <w:r w:rsidDel="00000000" w:rsidR="00000000" w:rsidRPr="00000000">
          <w:rPr>
            <w:rFonts w:ascii="Avenir" w:cs="Avenir" w:eastAsia="Avenir" w:hAnsi="Avenir"/>
            <w:i w:val="1"/>
            <w:color w:val="0000ff"/>
            <w:u w:val="single"/>
            <w:rtl w:val="0"/>
          </w:rPr>
          <w:t xml:space="preserve">Office for Equity, Equal Opportunity, and Title IX (EEO-TIX)</w:t>
        </w:r>
      </w:hyperlink>
      <w:r w:rsidDel="00000000" w:rsidR="00000000" w:rsidRPr="00000000">
        <w:rPr>
          <w:rFonts w:ascii="Avenir" w:cs="Avenir" w:eastAsia="Avenir" w:hAnsi="Avenir"/>
          <w:i w:val="1"/>
          <w:rtl w:val="0"/>
        </w:rPr>
        <w:t xml:space="preserve"> - (213) 740-5086 </w:t>
      </w:r>
    </w:p>
    <w:p w:rsidR="00000000" w:rsidDel="00000000" w:rsidP="00000000" w:rsidRDefault="00000000" w:rsidRPr="00000000" w14:paraId="00000111">
      <w:pPr>
        <w:rPr>
          <w:rFonts w:ascii="Avenir" w:cs="Avenir" w:eastAsia="Avenir" w:hAnsi="Avenir"/>
        </w:rPr>
      </w:pPr>
      <w:r w:rsidDel="00000000" w:rsidR="00000000" w:rsidRPr="00000000">
        <w:rPr>
          <w:rFonts w:ascii="Avenir" w:cs="Avenir" w:eastAsia="Avenir" w:hAnsi="Avenir"/>
          <w:rtl w:val="0"/>
        </w:rPr>
        <w:t xml:space="preserve">Information about how to get help or help someone affected by harassment or discrimination, rights of protected classes, reporting options, and additional resources for students, faculty, staff, visitors, and applicants. </w:t>
      </w:r>
    </w:p>
    <w:p w:rsidR="00000000" w:rsidDel="00000000" w:rsidP="00000000" w:rsidRDefault="00000000" w:rsidRPr="00000000" w14:paraId="00000112">
      <w:pPr>
        <w:rPr>
          <w:rFonts w:ascii="Avenir" w:cs="Avenir" w:eastAsia="Avenir" w:hAnsi="Avenir"/>
        </w:rPr>
      </w:pPr>
      <w:r w:rsidDel="00000000" w:rsidR="00000000" w:rsidRPr="00000000">
        <w:rPr>
          <w:rtl w:val="0"/>
        </w:rPr>
      </w:r>
    </w:p>
    <w:p w:rsidR="00000000" w:rsidDel="00000000" w:rsidP="00000000" w:rsidRDefault="00000000" w:rsidRPr="00000000" w14:paraId="00000113">
      <w:pPr>
        <w:rPr>
          <w:rFonts w:ascii="Avenir" w:cs="Avenir" w:eastAsia="Avenir" w:hAnsi="Avenir"/>
          <w:i w:val="1"/>
        </w:rPr>
      </w:pPr>
      <w:hyperlink r:id="rId27">
        <w:r w:rsidDel="00000000" w:rsidR="00000000" w:rsidRPr="00000000">
          <w:rPr>
            <w:rFonts w:ascii="Avenir" w:cs="Avenir" w:eastAsia="Avenir" w:hAnsi="Avenir"/>
            <w:i w:val="1"/>
            <w:color w:val="0000ff"/>
            <w:u w:val="single"/>
            <w:rtl w:val="0"/>
          </w:rPr>
          <w:t xml:space="preserve">Reporting Incidents of Bias or Harassment</w:t>
        </w:r>
      </w:hyperlink>
      <w:r w:rsidDel="00000000" w:rsidR="00000000" w:rsidRPr="00000000">
        <w:rPr>
          <w:rFonts w:ascii="Avenir" w:cs="Avenir" w:eastAsia="Avenir" w:hAnsi="Avenir"/>
          <w:i w:val="1"/>
          <w:rtl w:val="0"/>
        </w:rPr>
        <w:t xml:space="preserve"> - (213) 740-2500 </w:t>
      </w:r>
    </w:p>
    <w:p w:rsidR="00000000" w:rsidDel="00000000" w:rsidP="00000000" w:rsidRDefault="00000000" w:rsidRPr="00000000" w14:paraId="00000114">
      <w:pPr>
        <w:rPr>
          <w:rFonts w:ascii="Avenir" w:cs="Avenir" w:eastAsia="Avenir" w:hAnsi="Avenir"/>
          <w:color w:val="0000ff"/>
          <w:u w:val="single"/>
        </w:rPr>
      </w:pPr>
      <w:r w:rsidDel="00000000" w:rsidR="00000000" w:rsidRPr="00000000">
        <w:rPr>
          <w:rFonts w:ascii="Avenir" w:cs="Avenir" w:eastAsia="Avenir" w:hAnsi="Avenir"/>
          <w:rtl w:val="0"/>
        </w:rPr>
        <w:t xml:space="preserve">Avenue to report incidents of bias, hate crimes, and microaggressions to the Office for Equity, Equal Opportunity, and Title for appropriate investigation, supportive measures, and response.</w:t>
      </w:r>
      <w:r w:rsidDel="00000000" w:rsidR="00000000" w:rsidRPr="00000000">
        <w:fldChar w:fldCharType="begin"/>
        <w:instrText xml:space="preserve"> HYPERLINK "https://studentaffairs.usc.edu/bias-assessment-response-support/" </w:instrText>
        <w:fldChar w:fldCharType="separate"/>
      </w:r>
      <w:r w:rsidDel="00000000" w:rsidR="00000000" w:rsidRPr="00000000">
        <w:rPr>
          <w:rtl w:val="0"/>
        </w:rPr>
      </w:r>
    </w:p>
    <w:p w:rsidR="00000000" w:rsidDel="00000000" w:rsidP="00000000" w:rsidRDefault="00000000" w:rsidRPr="00000000" w14:paraId="00000115">
      <w:pPr>
        <w:rPr>
          <w:rFonts w:ascii="Avenir" w:cs="Avenir" w:eastAsia="Avenir" w:hAnsi="Avenir"/>
        </w:rPr>
      </w:pPr>
      <w:r w:rsidDel="00000000" w:rsidR="00000000" w:rsidRPr="00000000">
        <w:fldChar w:fldCharType="end"/>
      </w:r>
      <w:r w:rsidDel="00000000" w:rsidR="00000000" w:rsidRPr="00000000">
        <w:rPr>
          <w:rtl w:val="0"/>
        </w:rPr>
      </w:r>
    </w:p>
    <w:p w:rsidR="00000000" w:rsidDel="00000000" w:rsidP="00000000" w:rsidRDefault="00000000" w:rsidRPr="00000000" w14:paraId="00000116">
      <w:pPr>
        <w:rPr>
          <w:rFonts w:ascii="Avenir" w:cs="Avenir" w:eastAsia="Avenir" w:hAnsi="Avenir"/>
          <w:i w:val="1"/>
        </w:rPr>
      </w:pPr>
      <w:hyperlink r:id="rId28">
        <w:r w:rsidDel="00000000" w:rsidR="00000000" w:rsidRPr="00000000">
          <w:rPr>
            <w:rFonts w:ascii="Avenir" w:cs="Avenir" w:eastAsia="Avenir" w:hAnsi="Avenir"/>
            <w:i w:val="1"/>
            <w:color w:val="0000ff"/>
            <w:u w:val="single"/>
            <w:rtl w:val="0"/>
          </w:rPr>
          <w:t xml:space="preserve">The Office of Student Accessibility Services (OSAS)</w:t>
        </w:r>
      </w:hyperlink>
      <w:r w:rsidDel="00000000" w:rsidR="00000000" w:rsidRPr="00000000">
        <w:rPr>
          <w:rFonts w:ascii="Avenir" w:cs="Avenir" w:eastAsia="Avenir" w:hAnsi="Avenir"/>
          <w:i w:val="1"/>
          <w:rtl w:val="0"/>
        </w:rPr>
        <w:t xml:space="preserve"> - (213) 740-0776</w:t>
      </w:r>
    </w:p>
    <w:p w:rsidR="00000000" w:rsidDel="00000000" w:rsidP="00000000" w:rsidRDefault="00000000" w:rsidRPr="00000000" w14:paraId="00000117">
      <w:pPr>
        <w:rPr>
          <w:rFonts w:ascii="Avenir" w:cs="Avenir" w:eastAsia="Avenir" w:hAnsi="Avenir"/>
        </w:rPr>
      </w:pPr>
      <w:r w:rsidDel="00000000" w:rsidR="00000000" w:rsidRPr="00000000">
        <w:rPr>
          <w:rFonts w:ascii="Avenir" w:cs="Avenir" w:eastAsia="Avenir" w:hAnsi="Avenir"/>
          <w:rtl w:val="0"/>
        </w:rPr>
        <w:t xml:space="preserve">OSAS ensures equal access for students with disabilities through providing academic accommodations and auxiliary aids in accordance with federal laws and university policy.</w:t>
      </w:r>
    </w:p>
    <w:p w:rsidR="00000000" w:rsidDel="00000000" w:rsidP="00000000" w:rsidRDefault="00000000" w:rsidRPr="00000000" w14:paraId="00000118">
      <w:pPr>
        <w:rPr>
          <w:rFonts w:ascii="Avenir" w:cs="Avenir" w:eastAsia="Avenir" w:hAnsi="Avenir"/>
          <w:i w:val="1"/>
        </w:rPr>
      </w:pPr>
      <w:r w:rsidDel="00000000" w:rsidR="00000000" w:rsidRPr="00000000">
        <w:rPr>
          <w:rtl w:val="0"/>
        </w:rPr>
      </w:r>
    </w:p>
    <w:p w:rsidR="00000000" w:rsidDel="00000000" w:rsidP="00000000" w:rsidRDefault="00000000" w:rsidRPr="00000000" w14:paraId="00000119">
      <w:pPr>
        <w:rPr>
          <w:rFonts w:ascii="Avenir" w:cs="Avenir" w:eastAsia="Avenir" w:hAnsi="Avenir"/>
          <w:i w:val="1"/>
        </w:rPr>
      </w:pPr>
      <w:hyperlink r:id="rId29">
        <w:r w:rsidDel="00000000" w:rsidR="00000000" w:rsidRPr="00000000">
          <w:rPr>
            <w:rFonts w:ascii="Avenir" w:cs="Avenir" w:eastAsia="Avenir" w:hAnsi="Avenir"/>
            <w:i w:val="1"/>
            <w:color w:val="0000ff"/>
            <w:u w:val="single"/>
            <w:rtl w:val="0"/>
          </w:rPr>
          <w:t xml:space="preserve">USC Campus Support and Intervention</w:t>
        </w:r>
      </w:hyperlink>
      <w:r w:rsidDel="00000000" w:rsidR="00000000" w:rsidRPr="00000000">
        <w:rPr>
          <w:rFonts w:ascii="Avenir" w:cs="Avenir" w:eastAsia="Avenir" w:hAnsi="Avenir"/>
          <w:i w:val="1"/>
          <w:rtl w:val="0"/>
        </w:rPr>
        <w:t xml:space="preserve"> - (213) 740-0411</w:t>
      </w:r>
    </w:p>
    <w:p w:rsidR="00000000" w:rsidDel="00000000" w:rsidP="00000000" w:rsidRDefault="00000000" w:rsidRPr="00000000" w14:paraId="0000011A">
      <w:pPr>
        <w:rPr>
          <w:rFonts w:ascii="Avenir" w:cs="Avenir" w:eastAsia="Avenir" w:hAnsi="Avenir"/>
        </w:rPr>
      </w:pPr>
      <w:r w:rsidDel="00000000" w:rsidR="00000000" w:rsidRPr="00000000">
        <w:rPr>
          <w:rFonts w:ascii="Avenir" w:cs="Avenir" w:eastAsia="Avenir" w:hAnsi="Avenir"/>
          <w:rtl w:val="0"/>
        </w:rPr>
        <w:t xml:space="preserve">Assists students and families in resolving complex personal, financial, and academic issues adversely affecting their success as a student.</w:t>
      </w:r>
    </w:p>
    <w:p w:rsidR="00000000" w:rsidDel="00000000" w:rsidP="00000000" w:rsidRDefault="00000000" w:rsidRPr="00000000" w14:paraId="0000011B">
      <w:pPr>
        <w:rPr>
          <w:rFonts w:ascii="Avenir" w:cs="Avenir" w:eastAsia="Avenir" w:hAnsi="Avenir"/>
        </w:rPr>
      </w:pPr>
      <w:r w:rsidDel="00000000" w:rsidR="00000000" w:rsidRPr="00000000">
        <w:rPr>
          <w:rtl w:val="0"/>
        </w:rPr>
      </w:r>
    </w:p>
    <w:p w:rsidR="00000000" w:rsidDel="00000000" w:rsidP="00000000" w:rsidRDefault="00000000" w:rsidRPr="00000000" w14:paraId="0000011C">
      <w:pPr>
        <w:rPr>
          <w:rFonts w:ascii="Avenir" w:cs="Avenir" w:eastAsia="Avenir" w:hAnsi="Avenir"/>
          <w:i w:val="1"/>
        </w:rPr>
      </w:pPr>
      <w:hyperlink r:id="rId30">
        <w:r w:rsidDel="00000000" w:rsidR="00000000" w:rsidRPr="00000000">
          <w:rPr>
            <w:rFonts w:ascii="Avenir" w:cs="Avenir" w:eastAsia="Avenir" w:hAnsi="Avenir"/>
            <w:i w:val="1"/>
            <w:color w:val="0000ff"/>
            <w:u w:val="single"/>
            <w:rtl w:val="0"/>
          </w:rPr>
          <w:t xml:space="preserve">Diversity, Equity and Inclusion</w:t>
        </w:r>
      </w:hyperlink>
      <w:r w:rsidDel="00000000" w:rsidR="00000000" w:rsidRPr="00000000">
        <w:rPr>
          <w:rFonts w:ascii="Avenir" w:cs="Avenir" w:eastAsia="Avenir" w:hAnsi="Avenir"/>
          <w:i w:val="1"/>
          <w:rtl w:val="0"/>
        </w:rPr>
        <w:t xml:space="preserve"> - (213) 740-2101</w:t>
      </w:r>
    </w:p>
    <w:p w:rsidR="00000000" w:rsidDel="00000000" w:rsidP="00000000" w:rsidRDefault="00000000" w:rsidRPr="00000000" w14:paraId="0000011D">
      <w:pPr>
        <w:rPr>
          <w:rFonts w:ascii="Avenir" w:cs="Avenir" w:eastAsia="Avenir" w:hAnsi="Avenir"/>
          <w:color w:val="0000ff"/>
          <w:u w:val="single"/>
        </w:rPr>
      </w:pPr>
      <w:r w:rsidDel="00000000" w:rsidR="00000000" w:rsidRPr="00000000">
        <w:rPr>
          <w:rFonts w:ascii="Avenir" w:cs="Avenir" w:eastAsia="Avenir" w:hAnsi="Avenir"/>
          <w:rtl w:val="0"/>
        </w:rPr>
        <w:t xml:space="preserve">Information on events, programs and training, the Provost’s Diversity and Inclusion Council, Diversity Liaisons for each academic school, chronology, participation, and various resources for students. </w:t>
      </w:r>
      <w:r w:rsidDel="00000000" w:rsidR="00000000" w:rsidRPr="00000000">
        <w:fldChar w:fldCharType="begin"/>
        <w:instrText xml:space="preserve"> HYPERLINK "https://diversity.usc.edu/" </w:instrText>
        <w:fldChar w:fldCharType="separate"/>
      </w:r>
      <w:r w:rsidDel="00000000" w:rsidR="00000000" w:rsidRPr="00000000">
        <w:rPr>
          <w:rtl w:val="0"/>
        </w:rPr>
      </w:r>
    </w:p>
    <w:p w:rsidR="00000000" w:rsidDel="00000000" w:rsidP="00000000" w:rsidRDefault="00000000" w:rsidRPr="00000000" w14:paraId="0000011E">
      <w:pPr>
        <w:rPr>
          <w:rFonts w:ascii="Avenir" w:cs="Avenir" w:eastAsia="Avenir" w:hAnsi="Avenir"/>
        </w:rPr>
      </w:pPr>
      <w:r w:rsidDel="00000000" w:rsidR="00000000" w:rsidRPr="00000000">
        <w:fldChar w:fldCharType="end"/>
      </w:r>
      <w:r w:rsidDel="00000000" w:rsidR="00000000" w:rsidRPr="00000000">
        <w:rPr>
          <w:rtl w:val="0"/>
        </w:rPr>
      </w:r>
    </w:p>
    <w:p w:rsidR="00000000" w:rsidDel="00000000" w:rsidP="00000000" w:rsidRDefault="00000000" w:rsidRPr="00000000" w14:paraId="0000011F">
      <w:pPr>
        <w:rPr>
          <w:rFonts w:ascii="Avenir" w:cs="Avenir" w:eastAsia="Avenir" w:hAnsi="Avenir"/>
          <w:i w:val="1"/>
        </w:rPr>
      </w:pPr>
      <w:hyperlink r:id="rId31">
        <w:r w:rsidDel="00000000" w:rsidR="00000000" w:rsidRPr="00000000">
          <w:rPr>
            <w:rFonts w:ascii="Avenir" w:cs="Avenir" w:eastAsia="Avenir" w:hAnsi="Avenir"/>
            <w:i w:val="1"/>
            <w:color w:val="0000ff"/>
            <w:u w:val="single"/>
            <w:rtl w:val="0"/>
          </w:rPr>
          <w:t xml:space="preserve">USC Emergency</w:t>
        </w:r>
      </w:hyperlink>
      <w:r w:rsidDel="00000000" w:rsidR="00000000" w:rsidRPr="00000000">
        <w:rPr>
          <w:rFonts w:ascii="Avenir" w:cs="Avenir" w:eastAsia="Avenir" w:hAnsi="Avenir"/>
          <w:i w:val="1"/>
          <w:rtl w:val="0"/>
        </w:rPr>
        <w:t xml:space="preserve"> - UPC: (213) 740-4321, HSC: (323) 442-1000 – 24/7 on call </w:t>
      </w:r>
    </w:p>
    <w:p w:rsidR="00000000" w:rsidDel="00000000" w:rsidP="00000000" w:rsidRDefault="00000000" w:rsidRPr="00000000" w14:paraId="00000120">
      <w:pPr>
        <w:rPr>
          <w:rFonts w:ascii="Avenir" w:cs="Avenir" w:eastAsia="Avenir" w:hAnsi="Avenir"/>
        </w:rPr>
      </w:pPr>
      <w:r w:rsidDel="00000000" w:rsidR="00000000" w:rsidRPr="00000000">
        <w:rPr>
          <w:rFonts w:ascii="Avenir" w:cs="Avenir" w:eastAsia="Avenir" w:hAnsi="Avenir"/>
          <w:rtl w:val="0"/>
        </w:rPr>
        <w:t xml:space="preserve">Emergency assistance and avenue to report a crime. Latest updates regarding safety, including ways in which instruction will be continued if an officially declared emergency makes travel to campus infeasible.</w:t>
      </w:r>
    </w:p>
    <w:p w:rsidR="00000000" w:rsidDel="00000000" w:rsidP="00000000" w:rsidRDefault="00000000" w:rsidRPr="00000000" w14:paraId="00000121">
      <w:pPr>
        <w:rPr>
          <w:rFonts w:ascii="Avenir" w:cs="Avenir" w:eastAsia="Avenir" w:hAnsi="Avenir"/>
        </w:rPr>
      </w:pPr>
      <w:r w:rsidDel="00000000" w:rsidR="00000000" w:rsidRPr="00000000">
        <w:rPr>
          <w:rtl w:val="0"/>
        </w:rPr>
      </w:r>
    </w:p>
    <w:p w:rsidR="00000000" w:rsidDel="00000000" w:rsidP="00000000" w:rsidRDefault="00000000" w:rsidRPr="00000000" w14:paraId="00000122">
      <w:pPr>
        <w:rPr>
          <w:rFonts w:ascii="Avenir" w:cs="Avenir" w:eastAsia="Avenir" w:hAnsi="Avenir"/>
          <w:i w:val="1"/>
        </w:rPr>
      </w:pPr>
      <w:hyperlink r:id="rId32">
        <w:r w:rsidDel="00000000" w:rsidR="00000000" w:rsidRPr="00000000">
          <w:rPr>
            <w:rFonts w:ascii="Avenir" w:cs="Avenir" w:eastAsia="Avenir" w:hAnsi="Avenir"/>
            <w:i w:val="1"/>
            <w:color w:val="0000ff"/>
            <w:u w:val="single"/>
            <w:rtl w:val="0"/>
          </w:rPr>
          <w:t xml:space="preserve">USC Department of Public Safety</w:t>
        </w:r>
      </w:hyperlink>
      <w:r w:rsidDel="00000000" w:rsidR="00000000" w:rsidRPr="00000000">
        <w:rPr>
          <w:rFonts w:ascii="Avenir" w:cs="Avenir" w:eastAsia="Avenir" w:hAnsi="Avenir"/>
          <w:i w:val="1"/>
          <w:rtl w:val="0"/>
        </w:rPr>
        <w:t xml:space="preserve"> - UPC: (213) 740-6000, HSC: (323) 442-1200 – 24/7 on call </w:t>
      </w:r>
    </w:p>
    <w:p w:rsidR="00000000" w:rsidDel="00000000" w:rsidP="00000000" w:rsidRDefault="00000000" w:rsidRPr="00000000" w14:paraId="00000123">
      <w:pPr>
        <w:rPr>
          <w:rFonts w:ascii="Avenir" w:cs="Avenir" w:eastAsia="Avenir" w:hAnsi="Avenir"/>
        </w:rPr>
      </w:pPr>
      <w:r w:rsidDel="00000000" w:rsidR="00000000" w:rsidRPr="00000000">
        <w:rPr>
          <w:rFonts w:ascii="Avenir" w:cs="Avenir" w:eastAsia="Avenir" w:hAnsi="Avenir"/>
          <w:rtl w:val="0"/>
        </w:rPr>
        <w:t xml:space="preserve">Non-emergency assistance or information.</w:t>
      </w:r>
    </w:p>
    <w:p w:rsidR="00000000" w:rsidDel="00000000" w:rsidP="00000000" w:rsidRDefault="00000000" w:rsidRPr="00000000" w14:paraId="00000124">
      <w:pPr>
        <w:rPr>
          <w:rFonts w:ascii="Avenir" w:cs="Avenir" w:eastAsia="Avenir" w:hAnsi="Avenir"/>
        </w:rPr>
      </w:pPr>
      <w:r w:rsidDel="00000000" w:rsidR="00000000" w:rsidRPr="00000000">
        <w:rPr>
          <w:rtl w:val="0"/>
        </w:rPr>
      </w:r>
    </w:p>
    <w:p w:rsidR="00000000" w:rsidDel="00000000" w:rsidP="00000000" w:rsidRDefault="00000000" w:rsidRPr="00000000" w14:paraId="00000125">
      <w:pPr>
        <w:rPr>
          <w:rFonts w:ascii="Avenir" w:cs="Avenir" w:eastAsia="Avenir" w:hAnsi="Avenir"/>
        </w:rPr>
      </w:pPr>
      <w:hyperlink r:id="rId33">
        <w:r w:rsidDel="00000000" w:rsidR="00000000" w:rsidRPr="00000000">
          <w:rPr>
            <w:rFonts w:ascii="Avenir" w:cs="Avenir" w:eastAsia="Avenir" w:hAnsi="Avenir"/>
            <w:i w:val="1"/>
            <w:color w:val="0000ff"/>
            <w:u w:val="single"/>
            <w:rtl w:val="0"/>
          </w:rPr>
          <w:t xml:space="preserve">Office of the Ombuds</w:t>
        </w:r>
      </w:hyperlink>
      <w:r w:rsidDel="00000000" w:rsidR="00000000" w:rsidRPr="00000000">
        <w:rPr>
          <w:rFonts w:ascii="Avenir" w:cs="Avenir" w:eastAsia="Avenir" w:hAnsi="Avenir"/>
          <w:i w:val="1"/>
          <w:rtl w:val="0"/>
        </w:rPr>
        <w:t xml:space="preserve"> - (213) 821-9556 (UPC) / (323-442-0382 (HSC)</w:t>
      </w:r>
      <w:r w:rsidDel="00000000" w:rsidR="00000000" w:rsidRPr="00000000">
        <w:rPr>
          <w:rFonts w:ascii="Avenir" w:cs="Avenir" w:eastAsia="Avenir" w:hAnsi="Avenir"/>
          <w:rtl w:val="0"/>
        </w:rPr>
        <w:t xml:space="preserve"> </w:t>
      </w:r>
    </w:p>
    <w:p w:rsidR="00000000" w:rsidDel="00000000" w:rsidP="00000000" w:rsidRDefault="00000000" w:rsidRPr="00000000" w14:paraId="00000126">
      <w:pPr>
        <w:rPr>
          <w:rFonts w:ascii="Avenir" w:cs="Avenir" w:eastAsia="Avenir" w:hAnsi="Avenir"/>
        </w:rPr>
      </w:pPr>
      <w:r w:rsidDel="00000000" w:rsidR="00000000" w:rsidRPr="00000000">
        <w:rPr>
          <w:rFonts w:ascii="Avenir" w:cs="Avenir" w:eastAsia="Avenir" w:hAnsi="Avenir"/>
          <w:rtl w:val="0"/>
        </w:rPr>
        <w:t xml:space="preserve">A safe and confidential place to share your USC-related issues with a University Ombuds who will work with you to explore options or paths to manage your concern.</w:t>
      </w:r>
    </w:p>
    <w:p w:rsidR="00000000" w:rsidDel="00000000" w:rsidP="00000000" w:rsidRDefault="00000000" w:rsidRPr="00000000" w14:paraId="00000127">
      <w:pPr>
        <w:rPr>
          <w:rFonts w:ascii="Avenir" w:cs="Avenir" w:eastAsia="Avenir" w:hAnsi="Avenir"/>
        </w:rPr>
      </w:pPr>
      <w:r w:rsidDel="00000000" w:rsidR="00000000" w:rsidRPr="00000000">
        <w:rPr>
          <w:rtl w:val="0"/>
        </w:rPr>
      </w:r>
    </w:p>
    <w:p w:rsidR="00000000" w:rsidDel="00000000" w:rsidP="00000000" w:rsidRDefault="00000000" w:rsidRPr="00000000" w14:paraId="00000128">
      <w:pPr>
        <w:rPr>
          <w:rFonts w:ascii="Avenir" w:cs="Avenir" w:eastAsia="Avenir" w:hAnsi="Avenir"/>
          <w:i w:val="1"/>
        </w:rPr>
      </w:pPr>
      <w:hyperlink r:id="rId34">
        <w:r w:rsidDel="00000000" w:rsidR="00000000" w:rsidRPr="00000000">
          <w:rPr>
            <w:rFonts w:ascii="Avenir" w:cs="Avenir" w:eastAsia="Avenir" w:hAnsi="Avenir"/>
            <w:i w:val="1"/>
            <w:color w:val="0000ff"/>
            <w:u w:val="single"/>
            <w:rtl w:val="0"/>
          </w:rPr>
          <w:t xml:space="preserve">Occupational Therapy Faculty Practice</w:t>
        </w:r>
      </w:hyperlink>
      <w:r w:rsidDel="00000000" w:rsidR="00000000" w:rsidRPr="00000000">
        <w:rPr>
          <w:rFonts w:ascii="Avenir" w:cs="Avenir" w:eastAsia="Avenir" w:hAnsi="Avenir"/>
          <w:i w:val="1"/>
          <w:rtl w:val="0"/>
        </w:rPr>
        <w:t xml:space="preserve"> - (323) 442-2850 or </w:t>
      </w:r>
      <w:hyperlink r:id="rId35">
        <w:r w:rsidDel="00000000" w:rsidR="00000000" w:rsidRPr="00000000">
          <w:rPr>
            <w:rFonts w:ascii="Avenir" w:cs="Avenir" w:eastAsia="Avenir" w:hAnsi="Avenir"/>
            <w:color w:val="0000ff"/>
            <w:u w:val="single"/>
            <w:rtl w:val="0"/>
          </w:rPr>
          <w:t xml:space="preserve">otfp@med.usc.edu</w:t>
        </w:r>
      </w:hyperlink>
      <w:r w:rsidDel="00000000" w:rsidR="00000000" w:rsidRPr="00000000">
        <w:rPr>
          <w:rFonts w:ascii="Avenir" w:cs="Avenir" w:eastAsia="Avenir" w:hAnsi="Avenir"/>
          <w:i w:val="1"/>
          <w:rtl w:val="0"/>
        </w:rPr>
        <w:t xml:space="preserve"> </w:t>
      </w:r>
    </w:p>
    <w:p w:rsidR="00000000" w:rsidDel="00000000" w:rsidP="00000000" w:rsidRDefault="00000000" w:rsidRPr="00000000" w14:paraId="00000129">
      <w:pPr>
        <w:rPr>
          <w:rFonts w:ascii="Avenir" w:cs="Avenir" w:eastAsia="Avenir" w:hAnsi="Avenir"/>
        </w:rPr>
      </w:pPr>
      <w:r w:rsidDel="00000000" w:rsidR="00000000" w:rsidRPr="00000000">
        <w:rPr>
          <w:rFonts w:ascii="Times New Roman" w:cs="Times New Roman" w:eastAsia="Times New Roman" w:hAnsi="Times New Roman"/>
          <w:rtl w:val="0"/>
        </w:rPr>
        <w:t xml:space="preserve">​</w:t>
      </w:r>
      <w:r w:rsidDel="00000000" w:rsidR="00000000" w:rsidRPr="00000000">
        <w:rPr>
          <w:rFonts w:ascii="Avenir" w:cs="Avenir" w:eastAsia="Avenir" w:hAnsi="Avenir"/>
          <w:rtl w:val="0"/>
        </w:rPr>
        <w:t xml:space="preserve">Confidential Lifestyle Redesign services for USC students to support health promoting habits and routines that enhance quality of life and academic performance. </w:t>
      </w:r>
    </w:p>
    <w:sectPr>
      <w:headerReference r:id="rId36" w:type="default"/>
      <w:headerReference r:id="rId37" w:type="first"/>
      <w:headerReference r:id="rId38" w:type="even"/>
      <w:footerReference r:id="rId39" w:type="default"/>
      <w:footerReference r:id="rId40" w:type="first"/>
      <w:footerReference r:id="rId41" w:type="even"/>
      <w:pgSz w:h="15840" w:w="12240" w:orient="portrait"/>
      <w:pgMar w:bottom="1152" w:top="1152" w:left="1728" w:right="1728" w:header="864" w:footer="50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uli"/>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18"/>
        <w:szCs w:val="18"/>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320"/>
        <w:tab w:val="right" w:leader="none" w:pos="8640"/>
      </w:tabs>
      <w:jc w:val="right"/>
      <w:rPr>
        <w:smallCaps w:val="1"/>
        <w:color w:val="000000"/>
        <w:sz w:val="18"/>
        <w:szCs w:val="18"/>
      </w:rPr>
    </w:pPr>
    <w:r w:rsidDel="00000000" w:rsidR="00000000" w:rsidRPr="00000000">
      <w:rPr>
        <w:color w:val="000000"/>
        <w:sz w:val="18"/>
        <w:szCs w:val="18"/>
        <w:rtl w:val="0"/>
      </w:rPr>
      <w:t xml:space="preserve">Page </w:t>
    </w:r>
    <w:r w:rsidDel="00000000" w:rsidR="00000000" w:rsidRPr="00000000">
      <w:rPr>
        <w:smallCaps w:val="1"/>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320"/>
        <w:tab w:val="right" w:leader="none" w:pos="8640"/>
      </w:tabs>
      <w:rPr>
        <w:color w:val="000000"/>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320"/>
        <w:tab w:val="right" w:leader="none" w:pos="8640"/>
      </w:tabs>
      <w:rPr>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p w:rsidR="00000000" w:rsidDel="00000000" w:rsidP="00000000" w:rsidRDefault="00000000" w:rsidRPr="00000000" w14:paraId="0000012D">
    <w:pPr>
      <w:ind w:right="360"/>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600"/>
    </w:pPr>
    <w:rPr>
      <w:b w:val="1"/>
      <w:color w:val="000000"/>
      <w:sz w:val="28"/>
      <w:szCs w:val="28"/>
    </w:rPr>
  </w:style>
  <w:style w:type="paragraph" w:styleId="Heading2">
    <w:name w:val="heading 2"/>
    <w:basedOn w:val="Normal"/>
    <w:next w:val="Normal"/>
    <w:pPr>
      <w:ind w:left="3600"/>
    </w:pPr>
    <w:rPr>
      <w:b w:val="1"/>
      <w:color w:val="000000"/>
      <w:sz w:val="24"/>
      <w:szCs w:val="24"/>
    </w:rPr>
  </w:style>
  <w:style w:type="paragraph" w:styleId="Heading3">
    <w:name w:val="heading 3"/>
    <w:basedOn w:val="Normal"/>
    <w:next w:val="Normal"/>
    <w:pPr>
      <w:ind w:left="3600"/>
    </w:pPr>
    <w:rPr>
      <w:b w:val="1"/>
      <w:color w:val="000000"/>
    </w:rPr>
  </w:style>
  <w:style w:type="paragraph" w:styleId="Heading4">
    <w:name w:val="heading 4"/>
    <w:basedOn w:val="Normal"/>
    <w:next w:val="Normal"/>
    <w:pPr>
      <w:keepNext w:val="1"/>
      <w:jc w:val="center"/>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3600"/>
    </w:pPr>
    <w:rPr>
      <w:b w:val="1"/>
      <w:color w:val="000000"/>
      <w:sz w:val="28"/>
      <w:szCs w:val="28"/>
    </w:rPr>
  </w:style>
  <w:style w:type="paragraph" w:styleId="Heading2">
    <w:name w:val="heading 2"/>
    <w:basedOn w:val="Normal"/>
    <w:next w:val="Normal"/>
    <w:pPr>
      <w:ind w:left="3600"/>
    </w:pPr>
    <w:rPr>
      <w:b w:val="1"/>
      <w:color w:val="000000"/>
      <w:sz w:val="24"/>
      <w:szCs w:val="24"/>
    </w:rPr>
  </w:style>
  <w:style w:type="paragraph" w:styleId="Heading3">
    <w:name w:val="heading 3"/>
    <w:basedOn w:val="Normal"/>
    <w:next w:val="Normal"/>
    <w:pPr>
      <w:ind w:left="3600"/>
    </w:pPr>
    <w:rPr>
      <w:b w:val="1"/>
      <w:color w:val="000000"/>
    </w:rPr>
  </w:style>
  <w:style w:type="paragraph" w:styleId="Heading4">
    <w:name w:val="heading 4"/>
    <w:basedOn w:val="Normal"/>
    <w:next w:val="Normal"/>
    <w:pPr>
      <w:keepNext w:val="1"/>
      <w:jc w:val="center"/>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C2E97"/>
    <w:rPr>
      <w:rFonts w:cs="Times New Roman" w:eastAsia="Times New Roman"/>
      <w:szCs w:val="24"/>
    </w:rPr>
  </w:style>
  <w:style w:type="paragraph" w:styleId="Heading1">
    <w:name w:val="heading 1"/>
    <w:basedOn w:val="Normal"/>
    <w:next w:val="Normal"/>
    <w:link w:val="Heading1Char"/>
    <w:uiPriority w:val="9"/>
    <w:qFormat w:val="1"/>
    <w:rsid w:val="005C2E97"/>
    <w:pPr>
      <w:ind w:left="3600"/>
      <w:outlineLvl w:val="0"/>
    </w:pPr>
    <w:rPr>
      <w:rFonts w:cstheme="minorHAnsi"/>
      <w:b w:val="1"/>
      <w:bCs w:val="1"/>
      <w:color w:val="000000" w:themeColor="text1"/>
      <w:sz w:val="28"/>
      <w:szCs w:val="28"/>
    </w:rPr>
  </w:style>
  <w:style w:type="paragraph" w:styleId="Heading2">
    <w:name w:val="heading 2"/>
    <w:basedOn w:val="Normal"/>
    <w:next w:val="Normal"/>
    <w:link w:val="Heading2Char"/>
    <w:uiPriority w:val="9"/>
    <w:unhideWhenUsed w:val="1"/>
    <w:qFormat w:val="1"/>
    <w:rsid w:val="005C2E97"/>
    <w:pPr>
      <w:ind w:left="3600"/>
      <w:outlineLvl w:val="1"/>
    </w:pPr>
    <w:rPr>
      <w:rFonts w:cstheme="minorHAnsi"/>
      <w:b w:val="1"/>
      <w:bCs w:val="1"/>
      <w:color w:val="000000" w:themeColor="text1"/>
      <w:sz w:val="24"/>
    </w:rPr>
  </w:style>
  <w:style w:type="paragraph" w:styleId="Heading3">
    <w:name w:val="heading 3"/>
    <w:basedOn w:val="Normal"/>
    <w:next w:val="Normal"/>
    <w:link w:val="Heading3Char"/>
    <w:uiPriority w:val="9"/>
    <w:unhideWhenUsed w:val="1"/>
    <w:qFormat w:val="1"/>
    <w:rsid w:val="005C2E97"/>
    <w:pPr>
      <w:ind w:left="3600"/>
      <w:outlineLvl w:val="2"/>
    </w:pPr>
    <w:rPr>
      <w:rFonts w:cstheme="minorHAnsi"/>
      <w:b w:val="1"/>
      <w:bCs w:val="1"/>
      <w:color w:val="000000" w:themeColor="text1"/>
      <w:szCs w:val="20"/>
    </w:rPr>
  </w:style>
  <w:style w:type="paragraph" w:styleId="Heading4">
    <w:name w:val="heading 4"/>
    <w:basedOn w:val="Normal"/>
    <w:next w:val="Normal"/>
    <w:link w:val="Heading4Char"/>
    <w:uiPriority w:val="9"/>
    <w:unhideWhenUsed w:val="1"/>
    <w:qFormat w:val="1"/>
    <w:rsid w:val="000A5856"/>
    <w:pPr>
      <w:keepNext w:val="1"/>
      <w:jc w:val="center"/>
      <w:outlineLvl w:val="3"/>
    </w:pPr>
    <w:rPr>
      <w:b w:val="1"/>
      <w:szCs w:val="20"/>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2Char" w:customStyle="1">
    <w:name w:val="Heading 2 Char"/>
    <w:basedOn w:val="DefaultParagraphFont"/>
    <w:link w:val="Heading2"/>
    <w:rsid w:val="005C2E97"/>
    <w:rPr>
      <w:rFonts w:eastAsia="Times New Roman" w:cstheme="minorHAnsi"/>
      <w:b w:val="1"/>
      <w:bCs w:val="1"/>
      <w:color w:val="000000" w:themeColor="text1"/>
      <w:sz w:val="24"/>
      <w:szCs w:val="24"/>
    </w:rPr>
  </w:style>
  <w:style w:type="character" w:styleId="Heading4Char" w:customStyle="1">
    <w:name w:val="Heading 4 Char"/>
    <w:basedOn w:val="DefaultParagraphFont"/>
    <w:link w:val="Heading4"/>
    <w:rsid w:val="000A5856"/>
    <w:rPr>
      <w:rFonts w:ascii="Times New Roman" w:cs="Times New Roman" w:eastAsia="Times New Roman" w:hAnsi="Times New Roman"/>
      <w:b w:val="1"/>
      <w:sz w:val="24"/>
      <w:szCs w:val="20"/>
    </w:rPr>
  </w:style>
  <w:style w:type="character" w:styleId="Hyperlink">
    <w:name w:val="Hyperlink"/>
    <w:basedOn w:val="DefaultParagraphFont"/>
    <w:uiPriority w:val="99"/>
    <w:rsid w:val="000A5856"/>
    <w:rPr>
      <w:color w:val="0000ff"/>
      <w:u w:val="single"/>
    </w:rPr>
  </w:style>
  <w:style w:type="paragraph" w:styleId="Footer">
    <w:name w:val="footer"/>
    <w:basedOn w:val="Normal"/>
    <w:link w:val="FooterChar"/>
    <w:uiPriority w:val="99"/>
    <w:rsid w:val="000A5856"/>
    <w:pPr>
      <w:tabs>
        <w:tab w:val="center" w:pos="4320"/>
        <w:tab w:val="right" w:pos="8640"/>
      </w:tabs>
    </w:pPr>
    <w:rPr>
      <w:snapToGrid w:val="0"/>
      <w:sz w:val="22"/>
      <w:szCs w:val="20"/>
    </w:rPr>
  </w:style>
  <w:style w:type="character" w:styleId="FooterChar" w:customStyle="1">
    <w:name w:val="Footer Char"/>
    <w:basedOn w:val="DefaultParagraphFont"/>
    <w:link w:val="Footer"/>
    <w:uiPriority w:val="99"/>
    <w:rsid w:val="000A5856"/>
    <w:rPr>
      <w:rFonts w:ascii="Times New Roman" w:cs="Times New Roman" w:eastAsia="Times New Roman" w:hAnsi="Times New Roman"/>
      <w:snapToGrid w:val="0"/>
      <w:szCs w:val="20"/>
    </w:rPr>
  </w:style>
  <w:style w:type="paragraph" w:styleId="Header">
    <w:name w:val="header"/>
    <w:basedOn w:val="Normal"/>
    <w:link w:val="HeaderChar"/>
    <w:uiPriority w:val="99"/>
    <w:rsid w:val="000A5856"/>
    <w:pPr>
      <w:tabs>
        <w:tab w:val="center" w:pos="4320"/>
        <w:tab w:val="right" w:pos="8640"/>
      </w:tabs>
    </w:pPr>
  </w:style>
  <w:style w:type="character" w:styleId="HeaderChar" w:customStyle="1">
    <w:name w:val="Header Char"/>
    <w:basedOn w:val="DefaultParagraphFont"/>
    <w:link w:val="Header"/>
    <w:uiPriority w:val="99"/>
    <w:rsid w:val="000A5856"/>
    <w:rPr>
      <w:rFonts w:ascii="Times New Roman" w:cs="Times New Roman" w:eastAsia="Times New Roman" w:hAnsi="Times New Roman"/>
      <w:sz w:val="24"/>
      <w:szCs w:val="24"/>
    </w:rPr>
  </w:style>
  <w:style w:type="character" w:styleId="PageNumber">
    <w:name w:val="page number"/>
    <w:basedOn w:val="DefaultParagraphFont"/>
    <w:uiPriority w:val="99"/>
    <w:rsid w:val="000A5856"/>
  </w:style>
  <w:style w:type="table" w:styleId="TableGrid">
    <w:name w:val="Table Grid"/>
    <w:basedOn w:val="TableNormal"/>
    <w:uiPriority w:val="59"/>
    <w:rsid w:val="000A5856"/>
    <w:rPr>
      <w:rFonts w:ascii="Times New Roman" w:cs="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A5856"/>
    <w:pPr>
      <w:ind w:left="720"/>
      <w:contextualSpacing w:val="1"/>
    </w:pPr>
  </w:style>
  <w:style w:type="paragraph" w:styleId="BodyText2">
    <w:name w:val="Body Text 2"/>
    <w:basedOn w:val="Normal"/>
    <w:link w:val="BodyText2Char"/>
    <w:rsid w:val="000A5856"/>
    <w:pPr>
      <w:spacing w:after="120" w:line="480" w:lineRule="auto"/>
    </w:pPr>
    <w:rPr>
      <w:szCs w:val="20"/>
      <w:lang w:eastAsia="x-none" w:val="x-none"/>
    </w:rPr>
  </w:style>
  <w:style w:type="character" w:styleId="BodyText2Char" w:customStyle="1">
    <w:name w:val="Body Text 2 Char"/>
    <w:basedOn w:val="DefaultParagraphFont"/>
    <w:link w:val="BodyText2"/>
    <w:rsid w:val="000A5856"/>
    <w:rPr>
      <w:rFonts w:ascii="Times New Roman" w:cs="Times New Roman" w:eastAsia="Times New Roman" w:hAnsi="Times New Roman"/>
      <w:sz w:val="24"/>
      <w:szCs w:val="20"/>
      <w:lang w:eastAsia="x-none" w:val="x-none"/>
    </w:rPr>
  </w:style>
  <w:style w:type="paragraph" w:styleId="NormalWeb">
    <w:name w:val="Normal (Web)"/>
    <w:basedOn w:val="Normal"/>
    <w:uiPriority w:val="99"/>
    <w:unhideWhenUsed w:val="1"/>
    <w:rsid w:val="000A5856"/>
    <w:pPr>
      <w:spacing w:after="100" w:afterAutospacing="1" w:before="100" w:beforeAutospacing="1"/>
    </w:pPr>
  </w:style>
  <w:style w:type="character" w:styleId="tooltiptext" w:customStyle="1">
    <w:name w:val="tool_tip_text"/>
    <w:basedOn w:val="DefaultParagraphFont"/>
    <w:rsid w:val="000A5856"/>
  </w:style>
  <w:style w:type="character" w:styleId="description" w:customStyle="1">
    <w:name w:val="description"/>
    <w:basedOn w:val="DefaultParagraphFont"/>
    <w:rsid w:val="000A5856"/>
  </w:style>
  <w:style w:type="character" w:styleId="FollowedHyperlink">
    <w:name w:val="FollowedHyperlink"/>
    <w:basedOn w:val="DefaultParagraphFont"/>
    <w:uiPriority w:val="99"/>
    <w:semiHidden w:val="1"/>
    <w:unhideWhenUsed w:val="1"/>
    <w:rsid w:val="00E52165"/>
    <w:rPr>
      <w:color w:val="800080" w:themeColor="followedHyperlink"/>
      <w:u w:val="single"/>
    </w:rPr>
  </w:style>
  <w:style w:type="paragraph" w:styleId="BalloonText">
    <w:name w:val="Balloon Text"/>
    <w:basedOn w:val="Normal"/>
    <w:link w:val="BalloonTextChar"/>
    <w:uiPriority w:val="99"/>
    <w:semiHidden w:val="1"/>
    <w:unhideWhenUsed w:val="1"/>
    <w:rsid w:val="000E0F0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E0F05"/>
    <w:rPr>
      <w:rFonts w:ascii="Segoe UI" w:cs="Segoe UI" w:eastAsia="Times New Roman" w:hAnsi="Segoe UI"/>
      <w:sz w:val="18"/>
      <w:szCs w:val="18"/>
    </w:rPr>
  </w:style>
  <w:style w:type="table" w:styleId="TableGridLight">
    <w:name w:val="Grid Table Light"/>
    <w:basedOn w:val="TableNormal"/>
    <w:uiPriority w:val="40"/>
    <w:rsid w:val="00AE3DB2"/>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Heading3Char" w:customStyle="1">
    <w:name w:val="Heading 3 Char"/>
    <w:basedOn w:val="DefaultParagraphFont"/>
    <w:link w:val="Heading3"/>
    <w:uiPriority w:val="9"/>
    <w:rsid w:val="005C2E97"/>
    <w:rPr>
      <w:rFonts w:eastAsia="Times New Roman" w:cstheme="minorHAnsi"/>
      <w:b w:val="1"/>
      <w:bCs w:val="1"/>
      <w:color w:val="000000" w:themeColor="text1"/>
      <w:sz w:val="20"/>
      <w:szCs w:val="20"/>
    </w:rPr>
  </w:style>
  <w:style w:type="character" w:styleId="CommentReference">
    <w:name w:val="annotation reference"/>
    <w:basedOn w:val="DefaultParagraphFont"/>
    <w:uiPriority w:val="99"/>
    <w:semiHidden w:val="1"/>
    <w:unhideWhenUsed w:val="1"/>
    <w:rsid w:val="00B84E46"/>
    <w:rPr>
      <w:sz w:val="16"/>
      <w:szCs w:val="16"/>
    </w:rPr>
  </w:style>
  <w:style w:type="paragraph" w:styleId="CommentText">
    <w:name w:val="annotation text"/>
    <w:basedOn w:val="Normal"/>
    <w:link w:val="CommentTextChar"/>
    <w:uiPriority w:val="99"/>
    <w:semiHidden w:val="1"/>
    <w:unhideWhenUsed w:val="1"/>
    <w:rsid w:val="00B84E46"/>
    <w:rPr>
      <w:szCs w:val="20"/>
    </w:rPr>
  </w:style>
  <w:style w:type="character" w:styleId="CommentTextChar" w:customStyle="1">
    <w:name w:val="Comment Text Char"/>
    <w:basedOn w:val="DefaultParagraphFont"/>
    <w:link w:val="CommentText"/>
    <w:uiPriority w:val="99"/>
    <w:semiHidden w:val="1"/>
    <w:rsid w:val="00B84E46"/>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B84E46"/>
    <w:rPr>
      <w:b w:val="1"/>
      <w:bCs w:val="1"/>
    </w:rPr>
  </w:style>
  <w:style w:type="character" w:styleId="CommentSubjectChar" w:customStyle="1">
    <w:name w:val="Comment Subject Char"/>
    <w:basedOn w:val="CommentTextChar"/>
    <w:link w:val="CommentSubject"/>
    <w:uiPriority w:val="99"/>
    <w:semiHidden w:val="1"/>
    <w:rsid w:val="00B84E46"/>
    <w:rPr>
      <w:rFonts w:ascii="Times New Roman" w:cs="Times New Roman" w:eastAsia="Times New Roman" w:hAnsi="Times New Roman"/>
      <w:b w:val="1"/>
      <w:bCs w:val="1"/>
      <w:sz w:val="20"/>
      <w:szCs w:val="20"/>
    </w:rPr>
  </w:style>
  <w:style w:type="paragraph" w:styleId="Revision">
    <w:name w:val="Revision"/>
    <w:hidden w:val="1"/>
    <w:uiPriority w:val="99"/>
    <w:semiHidden w:val="1"/>
    <w:rsid w:val="00704180"/>
    <w:rPr>
      <w:rFonts w:ascii="Times New Roman" w:cs="Times New Roman" w:eastAsia="Times New Roman" w:hAnsi="Times New Roman"/>
      <w:sz w:val="24"/>
      <w:szCs w:val="24"/>
    </w:rPr>
  </w:style>
  <w:style w:type="character" w:styleId="UnresolvedMention">
    <w:name w:val="Unresolved Mention"/>
    <w:basedOn w:val="DefaultParagraphFont"/>
    <w:uiPriority w:val="99"/>
    <w:semiHidden w:val="1"/>
    <w:unhideWhenUsed w:val="1"/>
    <w:rsid w:val="009E5D1B"/>
    <w:rPr>
      <w:color w:val="605e5c"/>
      <w:shd w:color="auto" w:fill="e1dfdd" w:val="clear"/>
    </w:rPr>
  </w:style>
  <w:style w:type="paragraph" w:styleId="NoSpacing">
    <w:name w:val="No Spacing"/>
    <w:uiPriority w:val="1"/>
    <w:qFormat w:val="1"/>
    <w:rsid w:val="00406708"/>
    <w:pPr>
      <w:pBdr>
        <w:top w:space="0" w:sz="0" w:val="nil"/>
        <w:left w:space="0" w:sz="0" w:val="nil"/>
        <w:bottom w:space="0" w:sz="0" w:val="nil"/>
        <w:right w:space="0" w:sz="0" w:val="nil"/>
        <w:between w:space="0" w:sz="0" w:val="nil"/>
      </w:pBdr>
    </w:pPr>
    <w:rPr>
      <w:rFonts w:ascii="Arial" w:cs="Arial" w:eastAsia="Arial" w:hAnsi="Arial"/>
      <w:color w:val="000000"/>
      <w:lang w:eastAsia="zh-CN" w:val="en"/>
    </w:rPr>
  </w:style>
  <w:style w:type="paragraph" w:styleId="Caption">
    <w:name w:val="caption"/>
    <w:basedOn w:val="Normal"/>
    <w:next w:val="Normal"/>
    <w:uiPriority w:val="35"/>
    <w:unhideWhenUsed w:val="1"/>
    <w:qFormat w:val="1"/>
    <w:rsid w:val="00E1386C"/>
    <w:pPr>
      <w:spacing w:after="200"/>
    </w:pPr>
    <w:rPr>
      <w:i w:val="1"/>
      <w:iCs w:val="1"/>
      <w:color w:val="1f497d" w:themeColor="text2"/>
      <w:sz w:val="18"/>
      <w:szCs w:val="18"/>
    </w:rPr>
  </w:style>
  <w:style w:type="character" w:styleId="Heading1Char" w:customStyle="1">
    <w:name w:val="Heading 1 Char"/>
    <w:basedOn w:val="DefaultParagraphFont"/>
    <w:link w:val="Heading1"/>
    <w:uiPriority w:val="9"/>
    <w:rsid w:val="005C2E97"/>
    <w:rPr>
      <w:rFonts w:eastAsia="Times New Roman" w:cstheme="minorHAnsi"/>
      <w:b w:val="1"/>
      <w:bCs w:val="1"/>
      <w:color w:val="000000" w:themeColor="text1"/>
      <w:sz w:val="28"/>
      <w:szCs w:val="28"/>
    </w:rPr>
  </w:style>
  <w:style w:type="character" w:styleId="xgrame" w:customStyle="1">
    <w:name w:val="x_grame"/>
    <w:basedOn w:val="DefaultParagraphFont"/>
    <w:rsid w:val="00983912"/>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rFonts w:ascii="Times New Roman" w:cs="Times New Roman" w:eastAsia="Times New Roman" w:hAnsi="Times New Roman"/>
    </w:rPr>
    <w:tblPr>
      <w:tblStyleRowBandSize w:val="1"/>
      <w:tblStyleColBandSize w:val="1"/>
    </w:tblPr>
  </w:style>
  <w:style w:type="table" w:styleId="a0" w:customStyle="1">
    <w:basedOn w:val="TableNormal"/>
    <w:rPr>
      <w:rFonts w:ascii="Times New Roman" w:cs="Times New Roman" w:eastAsia="Times New Roman" w:hAnsi="Times New Roman"/>
    </w:r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2.xml"/><Relationship Id="rId20" Type="http://schemas.openxmlformats.org/officeDocument/2006/relationships/hyperlink" Target="https://financialaid.usc.edu/" TargetMode="External"/><Relationship Id="rId41" Type="http://schemas.openxmlformats.org/officeDocument/2006/relationships/footer" Target="footer3.xml"/><Relationship Id="rId22" Type="http://schemas.openxmlformats.org/officeDocument/2006/relationships/hyperlink" Target="https://financialaid.usc.edu/graduate-professional-financial-aid/admitted-and-continuing-students/eligibility/" TargetMode="External"/><Relationship Id="rId21" Type="http://schemas.openxmlformats.org/officeDocument/2006/relationships/hyperlink" Target="https://financialaid.usc.edu/help-contact/" TargetMode="External"/><Relationship Id="rId24" Type="http://schemas.openxmlformats.org/officeDocument/2006/relationships/hyperlink" Target="http://988lifeline.org/" TargetMode="External"/><Relationship Id="rId23" Type="http://schemas.openxmlformats.org/officeDocument/2006/relationships/hyperlink" Target="https://sites.usc.edu/counselingandmentalhealt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ulieneg@usc.edu" TargetMode="External"/><Relationship Id="rId26" Type="http://schemas.openxmlformats.org/officeDocument/2006/relationships/hyperlink" Target="http://eeotix.usc.edu/" TargetMode="External"/><Relationship Id="rId25" Type="http://schemas.openxmlformats.org/officeDocument/2006/relationships/hyperlink" Target="https://sites.usc.edu/clientservices/" TargetMode="External"/><Relationship Id="rId28" Type="http://schemas.openxmlformats.org/officeDocument/2006/relationships/hyperlink" Target="http://osas.usc.edu/" TargetMode="External"/><Relationship Id="rId27" Type="http://schemas.openxmlformats.org/officeDocument/2006/relationships/hyperlink" Target="https://report.usc.edu/"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campussupport.usc.edu/" TargetMode="External"/><Relationship Id="rId7" Type="http://schemas.openxmlformats.org/officeDocument/2006/relationships/image" Target="media/image1.png"/><Relationship Id="rId8" Type="http://schemas.openxmlformats.org/officeDocument/2006/relationships/hyperlink" Target="mailto:sethjohn@usc.edu" TargetMode="External"/><Relationship Id="rId31" Type="http://schemas.openxmlformats.org/officeDocument/2006/relationships/hyperlink" Target="https://emergency.usc.edu/" TargetMode="External"/><Relationship Id="rId30" Type="http://schemas.openxmlformats.org/officeDocument/2006/relationships/hyperlink" Target="http://diversity.usc.edu/" TargetMode="External"/><Relationship Id="rId11" Type="http://schemas.openxmlformats.org/officeDocument/2006/relationships/hyperlink" Target="https://policy.usc.edu/studenthandbook/" TargetMode="External"/><Relationship Id="rId33" Type="http://schemas.openxmlformats.org/officeDocument/2006/relationships/hyperlink" Target="http://ombuds.usc.edu/" TargetMode="External"/><Relationship Id="rId10" Type="http://schemas.openxmlformats.org/officeDocument/2006/relationships/hyperlink" Target="https://policy.usc.edu/studenthandbook/" TargetMode="External"/><Relationship Id="rId32" Type="http://schemas.openxmlformats.org/officeDocument/2006/relationships/hyperlink" Target="https://dps.usc.edu/" TargetMode="External"/><Relationship Id="rId13" Type="http://schemas.openxmlformats.org/officeDocument/2006/relationships/hyperlink" Target="https://policy.usc.edu/research-and-scholarship-misconduct/" TargetMode="External"/><Relationship Id="rId35" Type="http://schemas.openxmlformats.org/officeDocument/2006/relationships/hyperlink" Target="mailto:otfp@med.usc.edu" TargetMode="External"/><Relationship Id="rId12" Type="http://schemas.openxmlformats.org/officeDocument/2006/relationships/hyperlink" Target="https://academicintegrity.usc.edu/" TargetMode="External"/><Relationship Id="rId34" Type="http://schemas.openxmlformats.org/officeDocument/2006/relationships/hyperlink" Target="http://chan.usc.edu/patient-care/faculty-practice" TargetMode="External"/><Relationship Id="rId15" Type="http://schemas.openxmlformats.org/officeDocument/2006/relationships/hyperlink" Target="https://policy.usc.edu/studenthandbook/" TargetMode="External"/><Relationship Id="rId37" Type="http://schemas.openxmlformats.org/officeDocument/2006/relationships/header" Target="header2.xml"/><Relationship Id="rId14" Type="http://schemas.openxmlformats.org/officeDocument/2006/relationships/hyperlink" Target="https://policy.usc.edu/studenthandbook/" TargetMode="External"/><Relationship Id="rId36" Type="http://schemas.openxmlformats.org/officeDocument/2006/relationships/header" Target="header1.xml"/><Relationship Id="rId17" Type="http://schemas.openxmlformats.org/officeDocument/2006/relationships/hyperlink" Target="https://osas.usc.edu/" TargetMode="External"/><Relationship Id="rId39" Type="http://schemas.openxmlformats.org/officeDocument/2006/relationships/footer" Target="footer1.xml"/><Relationship Id="rId16" Type="http://schemas.openxmlformats.org/officeDocument/2006/relationships/hyperlink" Target="https://classes.usc.edu/" TargetMode="External"/><Relationship Id="rId38" Type="http://schemas.openxmlformats.org/officeDocument/2006/relationships/header" Target="header3.xml"/><Relationship Id="rId19" Type="http://schemas.openxmlformats.org/officeDocument/2006/relationships/hyperlink" Target="mailto:osasfrontdesk@usc.edu" TargetMode="External"/><Relationship Id="rId18" Type="http://schemas.openxmlformats.org/officeDocument/2006/relationships/hyperlink" Target="http://osas.u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r4NxzjeGnko84xcXOAvSXQEOQ==">CgMxLjAyCGgudHlqY3d0MghoLmdqZGd4czIJaC4zem55c2g3MgloLjJldDkycDA4AHIhMWVaVHJjajBETUtiYVRoYm5TTWhfdmZ1amRPWWpzUDEz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2024-05-31T16:55:00Z</dcterms:created>
  <dc:creator>jdemarti@usc.edu</dc:creator>
</cp:coreProperties>
</file>